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color w:val="auto"/>
        </w:rPr>
      </w:pPr>
      <w:bookmarkStart w:id="0" w:name="_Toc27807"/>
      <w:bookmarkStart w:id="1" w:name="_Toc14049"/>
    </w:p>
    <w:p w14:paraId="5B7F7DA7">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412ACBA">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79A0450">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5038742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0D76C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海西分院 电器件</w:t>
      </w:r>
      <w:r>
        <w:rPr>
          <w:rFonts w:hint="eastAsia" w:ascii="宋体" w:hAnsi="宋体" w:eastAsia="宋体" w:cs="宋体"/>
          <w:color w:val="auto"/>
          <w:sz w:val="52"/>
          <w:szCs w:val="52"/>
          <w:u w:val="single"/>
        </w:rPr>
        <w:t xml:space="preserve"> </w:t>
      </w:r>
      <w:r>
        <w:rPr>
          <w:rFonts w:hint="eastAsia" w:ascii="宋体" w:hAnsi="宋体" w:eastAsia="宋体" w:cs="宋体"/>
          <w:color w:val="auto"/>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7FE6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color w:val="auto"/>
          <w:highlight w:val="yellow"/>
          <w:lang w:val="en-US" w:eastAsia="zh-CN"/>
        </w:rPr>
      </w:pPr>
      <w:bookmarkStart w:id="4" w:name="_Toc5886"/>
      <w:r>
        <w:rPr>
          <w:rFonts w:hint="eastAsia" w:ascii="宋体" w:hAnsi="宋体" w:eastAsia="宋体" w:cs="宋体"/>
          <w:color w:val="auto"/>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color w:val="auto"/>
          <w:spacing w:val="-2"/>
          <w:sz w:val="52"/>
          <w:szCs w:val="52"/>
        </w:rPr>
        <w:t>：</w:t>
      </w:r>
      <w:bookmarkEnd w:id="4"/>
      <w:r>
        <w:rPr>
          <w:rFonts w:hint="eastAsia" w:ascii="宋体" w:hAnsi="宋体" w:eastAsia="宋体" w:cs="宋体"/>
          <w:color w:val="auto"/>
          <w:spacing w:val="-2"/>
          <w:sz w:val="52"/>
          <w:szCs w:val="52"/>
          <w:lang w:val="en-US" w:eastAsia="zh-CN"/>
        </w:rPr>
        <w:t xml:space="preserve"> </w:t>
      </w:r>
      <w:r>
        <w:rPr>
          <w:rFonts w:hint="eastAsia" w:ascii="宋体" w:hAnsi="宋体" w:eastAsia="宋体" w:cs="宋体"/>
          <w:b w:val="0"/>
          <w:bCs w:val="0"/>
          <w:color w:val="auto"/>
          <w:sz w:val="52"/>
          <w:szCs w:val="52"/>
          <w:highlight w:val="none"/>
          <w:lang w:eastAsia="zh-CN"/>
        </w:rPr>
        <w:t>HXZB202</w:t>
      </w:r>
      <w:r>
        <w:rPr>
          <w:rFonts w:hint="eastAsia" w:ascii="宋体" w:hAnsi="宋体" w:eastAsia="宋体" w:cs="宋体"/>
          <w:b w:val="0"/>
          <w:bCs w:val="0"/>
          <w:color w:val="auto"/>
          <w:sz w:val="52"/>
          <w:szCs w:val="52"/>
          <w:highlight w:val="none"/>
          <w:lang w:val="en-US" w:eastAsia="zh-CN"/>
        </w:rPr>
        <w:t>5031001</w:t>
      </w:r>
    </w:p>
    <w:p w14:paraId="71F61A5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2734A9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509F95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CA38F7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6DC315">
      <w:pPr>
        <w:keepNext w:val="0"/>
        <w:keepLines w:val="0"/>
        <w:pageBreakBefore w:val="0"/>
        <w:wordWrap/>
        <w:overflowPunct/>
        <w:bidi w:val="0"/>
        <w:spacing w:line="300" w:lineRule="auto"/>
        <w:ind w:left="0" w:leftChars="0" w:right="0" w:firstLine="1646"/>
        <w:outlineLvl w:val="0"/>
        <w:rPr>
          <w:rFonts w:hint="eastAsia" w:ascii="宋体" w:hAnsi="宋体" w:eastAsia="宋体" w:cs="宋体"/>
          <w:color w:val="auto"/>
          <w:sz w:val="84"/>
          <w:szCs w:val="84"/>
        </w:rPr>
      </w:pPr>
      <w:bookmarkStart w:id="5" w:name="_Toc13557"/>
      <w:bookmarkStart w:id="6" w:name="_Toc7773"/>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color w:val="auto"/>
          <w:spacing w:val="21"/>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color w:val="auto"/>
          <w:spacing w:val="24"/>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color w:val="auto"/>
          <w:spacing w:val="18"/>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C115D6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2E24D4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03FB7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39C06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F5C4B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EC5D314">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E5BC8F8">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9993E69">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6484DAA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A2213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85560F5">
      <w:pPr>
        <w:keepNext w:val="0"/>
        <w:keepLines w:val="0"/>
        <w:pageBreakBefore w:val="0"/>
        <w:wordWrap/>
        <w:overflowPunct/>
        <w:bidi w:val="0"/>
        <w:spacing w:line="300" w:lineRule="auto"/>
        <w:ind w:left="0" w:leftChars="0" w:right="0"/>
        <w:rPr>
          <w:rFonts w:hint="eastAsia" w:ascii="宋体" w:hAnsi="宋体" w:eastAsia="宋体" w:cs="宋体"/>
          <w:color w:val="auto"/>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2"/>
          <w:szCs w:val="32"/>
        </w:rPr>
      </w:pPr>
      <w:bookmarkStart w:id="7" w:name="_Toc12968"/>
      <w:bookmarkStart w:id="8" w:name="_Toc28706"/>
      <w:r>
        <w:rPr>
          <w:rFonts w:hint="eastAsia" w:ascii="宋体" w:hAnsi="宋体" w:eastAsia="宋体" w:cs="宋体"/>
          <w:color w:val="auto"/>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941FF50">
      <w:pPr>
        <w:keepNext w:val="0"/>
        <w:keepLines w:val="0"/>
        <w:pageBreakBefore w:val="0"/>
        <w:wordWrap/>
        <w:overflowPunct/>
        <w:bidi w:val="0"/>
        <w:spacing w:line="300" w:lineRule="auto"/>
        <w:ind w:left="0" w:leftChars="0" w:right="0"/>
        <w:jc w:val="center"/>
        <w:outlineLvl w:val="0"/>
        <w:rPr>
          <w:rFonts w:hint="default" w:ascii="宋体" w:hAnsi="宋体" w:eastAsia="宋体" w:cs="宋体"/>
          <w:color w:val="auto"/>
          <w:sz w:val="24"/>
          <w:szCs w:val="24"/>
          <w:highlight w:val="none"/>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highlight w:val="none"/>
          <w:lang w:val="en-US" w:eastAsia="zh-CN"/>
        </w:rPr>
        <w:t>2025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03</w:t>
      </w:r>
      <w:r>
        <w:rPr>
          <w:rFonts w:hint="eastAsia" w:ascii="宋体" w:hAnsi="宋体" w:eastAsia="宋体" w:cs="宋体"/>
          <w:color w:val="auto"/>
          <w:sz w:val="32"/>
          <w:szCs w:val="32"/>
          <w:highlight w:val="none"/>
        </w:rPr>
        <w:t>月</w:t>
      </w:r>
      <w:bookmarkEnd w:id="9"/>
      <w:r>
        <w:rPr>
          <w:rFonts w:hint="eastAsia" w:ascii="宋体" w:hAnsi="宋体" w:eastAsia="宋体" w:cs="宋体"/>
          <w:color w:val="auto"/>
          <w:sz w:val="32"/>
          <w:szCs w:val="32"/>
          <w:highlight w:val="none"/>
          <w:lang w:val="en-US" w:eastAsia="zh-CN"/>
        </w:rPr>
        <w:t>10日</w:t>
      </w:r>
      <w:bookmarkEnd w:id="10"/>
    </w:p>
    <w:sdt>
      <w:sdtPr>
        <w:rPr>
          <w:rFonts w:hint="eastAsia" w:ascii="宋体" w:hAnsi="宋体" w:eastAsia="宋体" w:cs="宋体"/>
          <w:b/>
          <w:bCs/>
          <w:snapToGrid w:val="0"/>
          <w:color w:val="auto"/>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auto"/>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1546BFBF">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5567D675">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_Toc23495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D14426">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_Toc25726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B7A16D">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_Toc14207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F8A2CC3">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_Toc14784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58B387">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_Toc7216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9FA98E2">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_Toc30455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auto"/>
              <w:sz w:val="28"/>
              <w:szCs w:val="28"/>
              <w:lang w:val="en-US" w:eastAsia="zh-CN" w:bidi="ar-SA"/>
            </w:rPr>
          </w:pPr>
          <w:r>
            <w:rPr>
              <w:rFonts w:hint="eastAsia" w:ascii="宋体" w:hAnsi="宋体" w:eastAsia="宋体" w:cs="宋体"/>
              <w:color w:val="auto"/>
              <w:szCs w:val="28"/>
            </w:rPr>
            <w:fldChar w:fldCharType="end"/>
          </w:r>
        </w:p>
      </w:sdtContent>
    </w:sdt>
    <w:p w14:paraId="3BADDEAA">
      <w:pPr>
        <w:pStyle w:val="15"/>
        <w:keepNext w:val="0"/>
        <w:keepLines w:val="0"/>
        <w:pageBreakBefore w:val="0"/>
        <w:wordWrap/>
        <w:overflowPunct/>
        <w:bidi w:val="0"/>
        <w:spacing w:after="0" w:line="300" w:lineRule="auto"/>
        <w:ind w:left="0" w:leftChars="0" w:right="0"/>
        <w:rPr>
          <w:rFonts w:hint="eastAsia"/>
          <w:color w:val="auto"/>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6"/>
          <w:szCs w:val="36"/>
        </w:rPr>
      </w:pPr>
      <w:bookmarkStart w:id="11" w:name="_Toc2349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rPr>
          <w:rFonts w:hint="eastAsia" w:ascii="宋体" w:hAnsi="宋体" w:eastAsia="宋体" w:cs="宋体"/>
          <w:color w:val="auto"/>
          <w:sz w:val="24"/>
          <w:szCs w:val="24"/>
        </w:rPr>
      </w:pPr>
      <w:bookmarkStart w:id="12" w:name="_Hlk12114789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招标人中国机械总院集团海西（福建）分院有限公司根据生产所需，现决定通过邀请招标方式采购招标编号：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8"/>
          <w:szCs w:val="28"/>
          <w:highlight w:val="none"/>
          <w:u w:val="single"/>
        </w:rPr>
        <w:t>HXZB202</w:t>
      </w:r>
      <w:r>
        <w:rPr>
          <w:rFonts w:hint="eastAsia" w:ascii="宋体" w:hAnsi="宋体" w:eastAsia="宋体" w:cs="宋体"/>
          <w:b w:val="0"/>
          <w:bCs w:val="0"/>
          <w:color w:val="auto"/>
          <w:sz w:val="28"/>
          <w:szCs w:val="28"/>
          <w:highlight w:val="none"/>
          <w:u w:val="single"/>
          <w:lang w:val="en-US" w:eastAsia="zh-CN"/>
        </w:rPr>
        <w:t>5031001</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z w:val="24"/>
          <w:szCs w:val="24"/>
        </w:rPr>
        <w:t xml:space="preserve"> ，项目名称：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海西分院 电器件采购项目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。经过对多个单位的初步资格审查，贵单位被</w:t>
      </w:r>
      <w:bookmarkEnd w:id="12"/>
      <w:r>
        <w:rPr>
          <w:rFonts w:hint="eastAsia" w:ascii="宋体" w:hAnsi="宋体" w:eastAsia="宋体" w:cs="宋体"/>
          <w:color w:val="auto"/>
          <w:sz w:val="24"/>
          <w:szCs w:val="24"/>
        </w:rPr>
        <w:t>选为具有承担提供该采购项目能力的被邀请单位之一，特致函邀请贵单位参加该采购项目的投标活动。我们将通过邀请招标方式，最后确定中标单位。</w:t>
      </w:r>
    </w:p>
    <w:p w14:paraId="40E77AE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13" w:name="_Toc3942"/>
      <w:bookmarkStart w:id="14" w:name="_Toc30525"/>
      <w:bookmarkStart w:id="15" w:name="_Toc3520"/>
      <w:bookmarkStart w:id="16" w:name="_Toc23627"/>
      <w:bookmarkStart w:id="17" w:name="_Toc30218"/>
      <w:bookmarkStart w:id="18" w:name="_Toc13304"/>
      <w:r>
        <w:rPr>
          <w:rFonts w:hint="eastAsia" w:ascii="宋体" w:hAnsi="宋体" w:eastAsia="宋体" w:cs="宋体"/>
          <w:color w:val="auto"/>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268"/>
        <w:gridCol w:w="1668"/>
        <w:gridCol w:w="1908"/>
        <w:gridCol w:w="660"/>
        <w:gridCol w:w="972"/>
        <w:gridCol w:w="1260"/>
        <w:gridCol w:w="1056"/>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68"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原料名称</w:t>
            </w:r>
          </w:p>
        </w:tc>
        <w:tc>
          <w:tcPr>
            <w:tcW w:w="1668"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型号规格</w:t>
            </w:r>
          </w:p>
        </w:tc>
        <w:tc>
          <w:tcPr>
            <w:tcW w:w="1908" w:type="dxa"/>
            <w:tcBorders>
              <w:left w:val="single" w:color="auto" w:sz="4" w:space="0"/>
            </w:tcBorders>
            <w:vAlign w:val="center"/>
          </w:tcPr>
          <w:p w14:paraId="3577DB4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c>
          <w:tcPr>
            <w:tcW w:w="660" w:type="dxa"/>
            <w:tcBorders>
              <w:left w:val="single" w:color="auto" w:sz="4" w:space="0"/>
            </w:tcBorders>
            <w:vAlign w:val="center"/>
          </w:tcPr>
          <w:p w14:paraId="480672D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972" w:type="dxa"/>
            <w:vAlign w:val="center"/>
          </w:tcPr>
          <w:p w14:paraId="5BAD953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60"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交货期</w:t>
            </w:r>
          </w:p>
        </w:tc>
        <w:tc>
          <w:tcPr>
            <w:tcW w:w="1056"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1</w:t>
            </w:r>
          </w:p>
        </w:tc>
        <w:tc>
          <w:tcPr>
            <w:tcW w:w="2268" w:type="dxa"/>
            <w:shd w:val="clear" w:color="auto" w:fill="auto"/>
            <w:vAlign w:val="center"/>
          </w:tcPr>
          <w:p w14:paraId="302EE6AE">
            <w:pPr>
              <w:keepNext w:val="0"/>
              <w:keepLines w:val="0"/>
              <w:pageBreakBefore w:val="0"/>
              <w:wordWrap/>
              <w:overflowPunct/>
              <w:bidi w:val="0"/>
              <w:spacing w:line="300" w:lineRule="auto"/>
              <w:ind w:left="0" w:leftChars="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详见附件明细</w:t>
            </w:r>
          </w:p>
        </w:tc>
        <w:tc>
          <w:tcPr>
            <w:tcW w:w="1668" w:type="dxa"/>
            <w:tcBorders>
              <w:right w:val="single" w:color="auto" w:sz="4" w:space="0"/>
            </w:tcBorders>
            <w:shd w:val="clear" w:color="auto" w:fill="auto"/>
            <w:vAlign w:val="center"/>
          </w:tcPr>
          <w:p w14:paraId="78E87E54">
            <w:pPr>
              <w:keepNext w:val="0"/>
              <w:keepLines w:val="0"/>
              <w:pageBreakBefore w:val="0"/>
              <w:wordWrap/>
              <w:overflowPunct/>
              <w:bidi w:val="0"/>
              <w:spacing w:line="300" w:lineRule="auto"/>
              <w:ind w:left="0" w:leftChars="0" w:right="0"/>
              <w:jc w:val="left"/>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w:t>
            </w:r>
          </w:p>
        </w:tc>
        <w:tc>
          <w:tcPr>
            <w:tcW w:w="1908" w:type="dxa"/>
            <w:tcBorders>
              <w:left w:val="single" w:color="auto" w:sz="4" w:space="0"/>
            </w:tcBorders>
            <w:shd w:val="clear" w:color="auto" w:fill="auto"/>
            <w:vAlign w:val="center"/>
          </w:tcPr>
          <w:p w14:paraId="1B1F3A0F">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详见来料检验规范</w:t>
            </w:r>
          </w:p>
        </w:tc>
        <w:tc>
          <w:tcPr>
            <w:tcW w:w="660" w:type="dxa"/>
            <w:tcBorders>
              <w:left w:val="single" w:color="auto" w:sz="4" w:space="0"/>
            </w:tcBorders>
            <w:shd w:val="clear" w:color="auto" w:fill="auto"/>
            <w:vAlign w:val="center"/>
          </w:tcPr>
          <w:p w14:paraId="2F7804F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批</w:t>
            </w:r>
          </w:p>
        </w:tc>
        <w:tc>
          <w:tcPr>
            <w:tcW w:w="972" w:type="dxa"/>
            <w:shd w:val="clear" w:color="auto" w:fill="auto"/>
            <w:vAlign w:val="center"/>
          </w:tcPr>
          <w:p w14:paraId="074FEC88">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根据采购需求分配下单</w:t>
            </w:r>
          </w:p>
        </w:tc>
        <w:tc>
          <w:tcPr>
            <w:tcW w:w="1260" w:type="dxa"/>
            <w:shd w:val="clear" w:color="auto" w:fill="auto"/>
            <w:vAlign w:val="center"/>
          </w:tcPr>
          <w:p w14:paraId="11423C3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sz w:val="21"/>
                <w:szCs w:val="21"/>
                <w:lang w:val="en-US" w:eastAsia="zh-CN"/>
              </w:rPr>
              <w:t>分批交货</w:t>
            </w:r>
          </w:p>
        </w:tc>
        <w:tc>
          <w:tcPr>
            <w:tcW w:w="1056"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1"/>
                <w:szCs w:val="21"/>
                <w:lang w:val="en-US" w:eastAsia="zh-CN"/>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76" w:type="dxa"/>
            <w:gridSpan w:val="8"/>
            <w:shd w:val="clear" w:color="auto" w:fill="auto"/>
            <w:vAlign w:val="center"/>
          </w:tcPr>
          <w:p w14:paraId="029E6007">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以上数量为2025年整年需求量，以供应商现有规格和技术要求参与投标。</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(具体相关信息如技术参数、规格、质量标准、包装、运输费等要求请与我单位相关人员联系，联系人：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乐佳佳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13636964281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8417B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交货地点：中国机械总院集团海西（福建）分院有限公司指定地点。</w:t>
      </w:r>
    </w:p>
    <w:p w14:paraId="184E7178">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highlight w:val="none"/>
        </w:rPr>
      </w:pPr>
      <w:bookmarkStart w:id="19" w:name="_Toc5828"/>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bookmarkEnd w:id="19"/>
    </w:p>
    <w:p w14:paraId="298CC50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p>
    <w:p w14:paraId="5A17A8CE">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0" w:name="_Toc24591"/>
      <w:bookmarkStart w:id="21" w:name="_Toc30159"/>
      <w:bookmarkStart w:id="22" w:name="_Toc9339"/>
      <w:bookmarkStart w:id="23" w:name="_Toc7018"/>
      <w:bookmarkStart w:id="24" w:name="_Toc654"/>
      <w:bookmarkStart w:id="25" w:name="_Toc27635"/>
      <w:r>
        <w:rPr>
          <w:rFonts w:hint="eastAsia" w:ascii="宋体" w:hAnsi="宋体" w:eastAsia="宋体" w:cs="宋体"/>
          <w:color w:val="auto"/>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color w:val="auto"/>
          <w:sz w:val="24"/>
          <w:szCs w:val="24"/>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"http://www.haosou.com/s?q=%E6%8A%A5%E4%BB%B7%E5%8D%95&amp;ie=utf-8&amp;src=wenda_link"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投标报价单需按照我公司提供的样表填写，</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安全生产许可证等</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证书复印件。</w:t>
      </w:r>
    </w:p>
    <w:p w14:paraId="619D7059">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（3）本次招标报价税率为13%。</w:t>
      </w:r>
    </w:p>
    <w:p w14:paraId="0C0EF5CF">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（4）营业执照</w:t>
      </w:r>
    </w:p>
    <w:p w14:paraId="7B0CFA4B">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auto"/>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D93F4C9">
      <w:pPr>
        <w:pStyle w:val="15"/>
        <w:ind w:left="0" w:leftChars="0" w:firstLine="480" w:firstLineChars="0"/>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highlight w:val="none"/>
        </w:rPr>
        <w:t>投标人近三年来</w:t>
      </w:r>
      <w:r>
        <w:rPr>
          <w:rFonts w:hint="eastAsia" w:ascii="宋体" w:hAnsi="宋体" w:eastAsia="宋体" w:cs="宋体"/>
          <w:color w:val="auto"/>
          <w:sz w:val="24"/>
          <w:szCs w:val="24"/>
          <w:highlight w:val="none"/>
          <w:lang w:val="en-US" w:eastAsia="zh-CN"/>
        </w:rPr>
        <w:t>典型或者代表业绩（</w:t>
      </w:r>
      <w:r>
        <w:rPr>
          <w:rFonts w:hint="eastAsia" w:ascii="宋体" w:hAnsi="宋体" w:eastAsia="宋体" w:cs="宋体"/>
          <w:color w:val="auto"/>
          <w:sz w:val="24"/>
          <w:szCs w:val="24"/>
          <w:highlight w:val="none"/>
        </w:rPr>
        <w:t>投标人应当提供合同、验收证明复印件（须加盖验收方公章）等证明材料</w:t>
      </w:r>
      <w:r>
        <w:rPr>
          <w:rFonts w:hint="eastAsia" w:ascii="宋体" w:hAnsi="宋体" w:eastAsia="宋体" w:cs="宋体"/>
          <w:color w:val="auto"/>
          <w:sz w:val="24"/>
          <w:szCs w:val="24"/>
          <w:highlight w:val="none"/>
          <w:lang w:eastAsia="zh-CN"/>
        </w:rPr>
        <w:t>）</w:t>
      </w:r>
    </w:p>
    <w:p w14:paraId="0A64B3E9">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7）货到、票到检验合格后30天付款，付电汇或银承。</w:t>
      </w:r>
    </w:p>
    <w:p w14:paraId="28091B32">
      <w:pPr>
        <w:keepNext w:val="0"/>
        <w:keepLines w:val="0"/>
        <w:pageBreakBefore w:val="0"/>
        <w:widowControl w:val="0"/>
        <w:kinsoku/>
        <w:wordWrap/>
        <w:overflowPunct/>
        <w:bidi w:val="0"/>
        <w:spacing w:line="300" w:lineRule="auto"/>
        <w:ind w:left="0" w:leftChars="0" w:righ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投标人须对所售出的产品实行三包:即产品在正常使用情况下发生质量问题时，投标人应按使用方的要求，负责对产品实行包修、包换、包退。</w:t>
      </w:r>
    </w:p>
    <w:p w14:paraId="6449A810">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凡对本次招标的有关事项需要咨询或有异议时，请在</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前与相关负责人联系。关于评标结果，我们将会在评标结束之后第一时间告知。</w:t>
      </w:r>
    </w:p>
    <w:p w14:paraId="2118314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6" w:name="_Toc20083"/>
      <w:bookmarkStart w:id="27" w:name="_Toc30078"/>
      <w:bookmarkStart w:id="28" w:name="_Toc4182"/>
      <w:bookmarkStart w:id="29" w:name="_Toc21113"/>
      <w:bookmarkStart w:id="30" w:name="_Toc21790"/>
      <w:bookmarkStart w:id="31" w:name="_Toc19941"/>
      <w:r>
        <w:rPr>
          <w:rFonts w:hint="eastAsia" w:ascii="宋体" w:hAnsi="宋体" w:eastAsia="宋体" w:cs="宋体"/>
          <w:color w:val="auto"/>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人：中国机械总院集团海西（福建）分院有限公司</w:t>
      </w:r>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联系电话：0598-8050808、</w:t>
      </w:r>
      <w:r>
        <w:rPr>
          <w:rFonts w:hint="eastAsia" w:ascii="宋体" w:hAnsi="宋体" w:eastAsia="宋体" w:cs="宋体"/>
          <w:color w:val="auto"/>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纪检监督电话：0598-8050668  </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2C87FB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color w:val="auto"/>
          <w:sz w:val="24"/>
          <w:szCs w:val="24"/>
        </w:rPr>
      </w:pPr>
      <w:bookmarkStart w:id="32" w:name="_Toc20059"/>
      <w:bookmarkStart w:id="33" w:name="_Toc322"/>
      <w:bookmarkStart w:id="34" w:name="_Toc23207"/>
      <w:bookmarkStart w:id="35" w:name="_Toc19147"/>
      <w:r>
        <w:rPr>
          <w:rFonts w:hint="eastAsia" w:ascii="宋体" w:hAnsi="宋体" w:eastAsia="宋体" w:cs="宋体"/>
          <w:color w:val="auto"/>
          <w:sz w:val="24"/>
          <w:szCs w:val="24"/>
        </w:rPr>
        <w:t>中国机械总院集团海西（福建）分院有限公司</w:t>
      </w:r>
      <w:bookmarkEnd w:id="32"/>
      <w:bookmarkEnd w:id="33"/>
      <w:bookmarkEnd w:id="34"/>
      <w:bookmarkEnd w:id="35"/>
      <w:r>
        <w:rPr>
          <w:rFonts w:hint="eastAsia" w:ascii="宋体" w:hAnsi="宋体" w:eastAsia="宋体" w:cs="宋体"/>
          <w:color w:val="auto"/>
          <w:sz w:val="24"/>
          <w:szCs w:val="24"/>
        </w:rPr>
        <w:t xml:space="preserve"> </w:t>
      </w:r>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招标委员会办公室</w:t>
      </w:r>
    </w:p>
    <w:p w14:paraId="6DA97FB8">
      <w:pPr>
        <w:keepNext w:val="0"/>
        <w:keepLines w:val="0"/>
        <w:pageBreakBefore w:val="0"/>
        <w:wordWrap/>
        <w:overflowPunct/>
        <w:bidi w:val="0"/>
        <w:spacing w:line="300" w:lineRule="auto"/>
        <w:ind w:left="0" w:leftChars="0" w:right="0" w:firstLine="6480" w:firstLineChars="2700"/>
        <w:rPr>
          <w:rFonts w:hint="eastAsia" w:ascii="宋体" w:hAnsi="宋体" w:eastAsia="宋体" w:cs="宋体"/>
          <w:color w:val="auto"/>
          <w:sz w:val="24"/>
          <w:szCs w:val="24"/>
          <w:highlight w:val="none"/>
        </w:rPr>
      </w:pPr>
      <w:bookmarkStart w:id="104" w:name="_GoBack"/>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bookmarkEnd w:id="104"/>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pPr>
      <w:bookmarkStart w:id="36" w:name="_Toc10599"/>
      <w:bookmarkStart w:id="37" w:name="_Toc25726"/>
      <w:bookmarkStart w:id="38" w:name="_Toc18439"/>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一、投标要求</w:t>
      </w:r>
    </w:p>
    <w:p w14:paraId="645A886E">
      <w:pPr>
        <w:pStyle w:val="28"/>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color w:val="auto"/>
          <w:sz w:val="24"/>
          <w:szCs w:val="24"/>
        </w:rPr>
      </w:pPr>
      <w:r>
        <w:rPr>
          <w:rFonts w:hint="eastAsia" w:ascii="宋体" w:hAnsi="宋体" w:eastAsia="宋体" w:cs="宋体"/>
          <w:color w:val="auto"/>
          <w:sz w:val="24"/>
          <w:szCs w:val="24"/>
        </w:rPr>
        <w:t>投标人应遵守国家有关招标投标法律、法规、部门规章和规范性文件。</w:t>
      </w:r>
    </w:p>
    <w:p w14:paraId="0E6FEACE">
      <w:pPr>
        <w:pStyle w:val="28"/>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color w:val="auto"/>
          <w:sz w:val="24"/>
          <w:szCs w:val="24"/>
        </w:rPr>
      </w:pPr>
      <w:bookmarkStart w:id="39" w:name="_Toc15722"/>
      <w:bookmarkStart w:id="40" w:name="_Toc14879"/>
      <w:bookmarkStart w:id="41" w:name="_Toc5448"/>
      <w:bookmarkStart w:id="42" w:name="_Toc21532"/>
      <w:bookmarkStart w:id="43" w:name="_Toc9822"/>
      <w:bookmarkStart w:id="44" w:name="_Toc24156"/>
      <w:r>
        <w:rPr>
          <w:rFonts w:hint="eastAsia" w:ascii="宋体" w:hAnsi="宋体" w:eastAsia="宋体" w:cs="宋体"/>
          <w:color w:val="auto"/>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3. 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45" w:name="_Toc9930"/>
      <w:bookmarkStart w:id="46" w:name="_Toc12309"/>
      <w:bookmarkStart w:id="47" w:name="_Toc15847"/>
      <w:bookmarkStart w:id="48" w:name="_Toc23688"/>
      <w:bookmarkStart w:id="49" w:name="_Toc16770"/>
      <w:r>
        <w:rPr>
          <w:rFonts w:hint="eastAsia" w:ascii="宋体" w:hAnsi="宋体" w:eastAsia="宋体" w:cs="宋体"/>
          <w:b/>
          <w:bCs/>
          <w:color w:val="auto"/>
          <w:sz w:val="24"/>
          <w:szCs w:val="24"/>
        </w:rPr>
        <w:t>二、投标报价</w:t>
      </w:r>
      <w:bookmarkEnd w:id="45"/>
      <w:bookmarkEnd w:id="46"/>
      <w:bookmarkEnd w:id="47"/>
      <w:bookmarkEnd w:id="48"/>
      <w:bookmarkEnd w:id="49"/>
    </w:p>
    <w:p w14:paraId="0DAFC7ED">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投标报价要求按招标文件要求报价，并按招标文件中所附《投标函》《投标报价表》格式填写。</w:t>
      </w:r>
      <w:bookmarkStart w:id="50" w:name="_Toc4816"/>
    </w:p>
    <w:p w14:paraId="131A3A28">
      <w:pPr>
        <w:pStyle w:val="28"/>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所有投标均以人民币报价。</w:t>
      </w:r>
      <w:bookmarkEnd w:id="50"/>
    </w:p>
    <w:p w14:paraId="2EDDFA9C">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投标人所报单价在本招标文件项下的合同履行期间不能因市场变化因素而变动。</w:t>
      </w:r>
    </w:p>
    <w:p w14:paraId="21D7F137">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8"/>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51" w:name="_Toc24896"/>
      <w:bookmarkStart w:id="52" w:name="_Toc13329"/>
      <w:bookmarkStart w:id="53" w:name="_Toc14547"/>
      <w:bookmarkStart w:id="54" w:name="_Toc19945"/>
      <w:bookmarkStart w:id="55" w:name="_Toc2348"/>
      <w:r>
        <w:rPr>
          <w:rFonts w:hint="eastAsia" w:ascii="宋体" w:hAnsi="宋体" w:eastAsia="宋体" w:cs="宋体"/>
          <w:b/>
          <w:bCs/>
          <w:color w:val="auto"/>
          <w:sz w:val="24"/>
          <w:szCs w:val="24"/>
        </w:rPr>
        <w:t>三、投标文件</w:t>
      </w:r>
      <w:bookmarkEnd w:id="51"/>
      <w:bookmarkEnd w:id="52"/>
      <w:bookmarkEnd w:id="53"/>
      <w:bookmarkEnd w:id="54"/>
      <w:bookmarkEnd w:id="55"/>
    </w:p>
    <w:p w14:paraId="50E0AD51">
      <w:pPr>
        <w:pStyle w:val="28"/>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56" w:name="_Toc29954"/>
      <w:bookmarkStart w:id="57" w:name="_Toc30571"/>
      <w:bookmarkStart w:id="58" w:name="_Toc11398"/>
      <w:bookmarkStart w:id="59" w:name="_Toc2231"/>
      <w:bookmarkStart w:id="60" w:name="_Toc30156"/>
      <w:bookmarkStart w:id="61" w:name="_Toc7457"/>
      <w:r>
        <w:rPr>
          <w:rFonts w:hint="eastAsia" w:ascii="宋体" w:hAnsi="宋体" w:eastAsia="宋体" w:cs="宋体"/>
          <w:color w:val="auto"/>
          <w:sz w:val="24"/>
          <w:szCs w:val="24"/>
        </w:rPr>
        <w:t>投标人应填写其单位名称全称。</w:t>
      </w:r>
      <w:bookmarkEnd w:id="56"/>
      <w:bookmarkEnd w:id="57"/>
      <w:bookmarkEnd w:id="58"/>
      <w:bookmarkEnd w:id="59"/>
      <w:bookmarkEnd w:id="60"/>
      <w:bookmarkEnd w:id="61"/>
    </w:p>
    <w:p w14:paraId="6E8472B1">
      <w:pPr>
        <w:pStyle w:val="28"/>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投标文件包括《投标函》《投标报价表》《投标人产品质量承诺函》和资格证明文件。资格证明文件包含上述投标资格要求中的所有资料。</w:t>
      </w:r>
    </w:p>
    <w:p w14:paraId="1010B9C5">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《投标函》《投标报价表》《投标人产品质量承诺函》须加盖投标人公章，由其法定代表人或其委托代理人亲笔签字。</w:t>
      </w:r>
    </w:p>
    <w:p w14:paraId="377BAA23">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62" w:name="_Toc18677"/>
      <w:bookmarkStart w:id="63" w:name="_Toc29111"/>
      <w:bookmarkStart w:id="64" w:name="_Toc23458"/>
      <w:bookmarkStart w:id="65" w:name="_Toc8"/>
      <w:bookmarkStart w:id="66" w:name="_Toc14760"/>
      <w:r>
        <w:rPr>
          <w:rFonts w:hint="eastAsia" w:ascii="宋体" w:hAnsi="宋体" w:eastAsia="宋体" w:cs="宋体"/>
          <w:b/>
          <w:bCs/>
          <w:color w:val="auto"/>
          <w:sz w:val="24"/>
          <w:szCs w:val="24"/>
        </w:rPr>
        <w:t>四、开标、评标、定标</w:t>
      </w:r>
      <w:bookmarkEnd w:id="62"/>
      <w:bookmarkEnd w:id="63"/>
      <w:bookmarkEnd w:id="64"/>
      <w:bookmarkEnd w:id="65"/>
      <w:bookmarkEnd w:id="66"/>
    </w:p>
    <w:p w14:paraId="169C957F">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67" w:name="_Toc5695"/>
      <w:bookmarkStart w:id="68" w:name="_Toc31780"/>
      <w:bookmarkStart w:id="69" w:name="_Toc20255"/>
      <w:bookmarkStart w:id="70" w:name="_Toc29386"/>
      <w:bookmarkStart w:id="71" w:name="_Toc3331"/>
      <w:bookmarkStart w:id="72" w:name="_Toc998"/>
      <w:r>
        <w:rPr>
          <w:rFonts w:hint="eastAsia" w:ascii="宋体" w:hAnsi="宋体" w:eastAsia="宋体" w:cs="宋体"/>
          <w:snapToGrid w:val="0"/>
          <w:color w:val="auto"/>
          <w:sz w:val="24"/>
          <w:szCs w:val="24"/>
          <w:lang w:val="en-US" w:eastAsia="zh-CN" w:bidi="ar-SA"/>
        </w:rPr>
        <w:t>1.</w:t>
      </w:r>
      <w:r>
        <w:rPr>
          <w:rFonts w:hint="eastAsia" w:ascii="宋体" w:hAnsi="宋体" w:eastAsia="宋体" w:cs="宋体"/>
          <w:color w:val="auto"/>
          <w:sz w:val="24"/>
          <w:szCs w:val="24"/>
        </w:rPr>
        <w:t>开标时，将按照招标人有关招投标规定执行。</w:t>
      </w:r>
      <w:bookmarkEnd w:id="67"/>
      <w:bookmarkEnd w:id="68"/>
      <w:bookmarkEnd w:id="69"/>
      <w:bookmarkEnd w:id="70"/>
      <w:bookmarkEnd w:id="71"/>
      <w:bookmarkEnd w:id="72"/>
    </w:p>
    <w:p w14:paraId="5AF9D3F4">
      <w:pPr>
        <w:pStyle w:val="28"/>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w:t>
      </w:r>
      <w:r>
        <w:rPr>
          <w:rFonts w:hint="eastAsia" w:ascii="宋体" w:hAnsi="宋体" w:eastAsia="宋体" w:cs="宋体"/>
          <w:color w:val="auto"/>
          <w:sz w:val="24"/>
          <w:szCs w:val="24"/>
        </w:rPr>
        <w:t>开标后由招标人组建的评标委员会进行评标，以经评审的</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评标价法确定中标人。</w:t>
      </w:r>
    </w:p>
    <w:p w14:paraId="4A0CF380">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73" w:name="_Toc14086"/>
      <w:bookmarkStart w:id="74" w:name="_Toc12"/>
      <w:bookmarkStart w:id="75" w:name="_Toc18886"/>
      <w:bookmarkStart w:id="76" w:name="_Toc26371"/>
      <w:bookmarkStart w:id="77" w:name="_Toc24129"/>
      <w:bookmarkStart w:id="78" w:name="_Toc6426"/>
      <w:r>
        <w:rPr>
          <w:rFonts w:hint="eastAsia" w:ascii="宋体" w:hAnsi="宋体" w:eastAsia="宋体" w:cs="宋体"/>
          <w:snapToGrid w:val="0"/>
          <w:color w:val="auto"/>
          <w:sz w:val="24"/>
          <w:szCs w:val="24"/>
          <w:lang w:val="en-US" w:eastAsia="zh-CN" w:bidi="ar-SA"/>
        </w:rPr>
        <w:t>3.</w:t>
      </w:r>
      <w:r>
        <w:rPr>
          <w:rFonts w:hint="eastAsia" w:ascii="宋体" w:hAnsi="宋体" w:eastAsia="宋体" w:cs="宋体"/>
          <w:color w:val="auto"/>
          <w:sz w:val="24"/>
          <w:szCs w:val="24"/>
        </w:rPr>
        <w:t>招标人不对未中标的投标人作任何解释，不退还投标文件。</w:t>
      </w:r>
      <w:bookmarkEnd w:id="73"/>
      <w:bookmarkEnd w:id="74"/>
      <w:bookmarkEnd w:id="75"/>
      <w:bookmarkEnd w:id="76"/>
      <w:bookmarkEnd w:id="77"/>
      <w:bookmarkEnd w:id="78"/>
    </w:p>
    <w:p w14:paraId="6DC0DA81">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79" w:name="_Toc32748"/>
      <w:bookmarkStart w:id="80" w:name="_Toc6326"/>
      <w:bookmarkStart w:id="81" w:name="_Toc2586"/>
      <w:bookmarkStart w:id="82" w:name="_Toc29662"/>
      <w:bookmarkStart w:id="83" w:name="_Toc25649"/>
      <w:r>
        <w:rPr>
          <w:rFonts w:hint="eastAsia" w:ascii="宋体" w:hAnsi="宋体" w:eastAsia="宋体" w:cs="宋体"/>
          <w:b/>
          <w:bCs/>
          <w:color w:val="auto"/>
          <w:sz w:val="24"/>
          <w:szCs w:val="24"/>
        </w:rPr>
        <w:t>五、纪律要求</w:t>
      </w:r>
      <w:bookmarkEnd w:id="79"/>
      <w:bookmarkEnd w:id="80"/>
      <w:bookmarkEnd w:id="81"/>
      <w:bookmarkEnd w:id="82"/>
      <w:bookmarkEnd w:id="83"/>
    </w:p>
    <w:p w14:paraId="2C8BB739">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评标委员会及其组成人员应严格自律，严格遵守国家法律、法规，并接受监察部门的监督。</w:t>
      </w:r>
    </w:p>
    <w:p w14:paraId="4F373253">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84" w:name="_Toc23438"/>
      <w:bookmarkStart w:id="85" w:name="_Toc9588"/>
      <w:bookmarkStart w:id="86" w:name="_Toc7771"/>
      <w:bookmarkStart w:id="87" w:name="_Toc3302"/>
      <w:bookmarkStart w:id="88" w:name="_Toc11099"/>
      <w:r>
        <w:rPr>
          <w:rFonts w:hint="eastAsia" w:ascii="宋体" w:hAnsi="宋体" w:eastAsia="宋体" w:cs="宋体"/>
          <w:b/>
          <w:bCs/>
          <w:color w:val="auto"/>
          <w:sz w:val="24"/>
          <w:szCs w:val="24"/>
        </w:rPr>
        <w:t>六、其他</w:t>
      </w:r>
      <w:bookmarkEnd w:id="84"/>
      <w:bookmarkEnd w:id="85"/>
      <w:bookmarkEnd w:id="86"/>
      <w:bookmarkEnd w:id="87"/>
      <w:bookmarkEnd w:id="88"/>
    </w:p>
    <w:p w14:paraId="72D537FA">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中标人若改变原材料配方和生产工艺，需征得招标人同意，并需重新认可。</w:t>
      </w:r>
    </w:p>
    <w:p w14:paraId="3ED3D84F">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7A48F2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B31CB1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FFB3A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851DC2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965E78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A033BD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7AA9D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D700E2F">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9DE7A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FA2A11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05221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3CC89C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53A7DE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6A5ED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18AF0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B596F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5F4CCA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1FE53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2470EA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42F88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78757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DEEC5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65D58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712F8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4AC7E0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41CCDC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89" w:name="_Toc14035"/>
      <w:bookmarkStart w:id="90" w:name="_Toc26223"/>
      <w:bookmarkStart w:id="91" w:name="_Toc14207"/>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FC56C1C">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5D40BF6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F4FAE4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67C1B3A0">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8BC915A">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13E51C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2736235">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9A9993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4226E0B3">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23296"/>
      <w:bookmarkStart w:id="94"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32845FDB">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15"/>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6EA70B71">
      <w:pPr>
        <w:pStyle w:val="15"/>
        <w:keepNext w:val="0"/>
        <w:keepLines w:val="0"/>
        <w:pageBreakBefore w:val="0"/>
        <w:wordWrap/>
        <w:overflowPunct/>
        <w:bidi w:val="0"/>
        <w:spacing w:after="0" w:line="300" w:lineRule="auto"/>
        <w:ind w:left="0" w:leftChars="0" w:right="0" w:firstLine="0" w:firstLineChars="0"/>
        <w:rPr>
          <w:rFonts w:hint="default" w:ascii="宋体" w:hAnsi="宋体" w:eastAsia="宋体" w:cs="宋体"/>
          <w:b/>
          <w:bCs/>
          <w:snapToGrid w:val="0"/>
          <w:color w:val="000000"/>
          <w:sz w:val="24"/>
          <w:szCs w:val="21"/>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b/>
          <w:bCs/>
          <w:snapToGrid w:val="0"/>
          <w:color w:val="000000"/>
          <w:sz w:val="24"/>
          <w:szCs w:val="21"/>
          <w:lang w:val="en-US" w:eastAsia="zh-CN" w:bidi="ar-SA"/>
        </w:rPr>
        <w:t xml:space="preserve">  3、其他部分（分值10分）</w:t>
      </w:r>
    </w:p>
    <w:p w14:paraId="08CA60C5">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snapToGrid w:val="0"/>
          <w:color w:val="000000"/>
          <w:sz w:val="24"/>
          <w:szCs w:val="21"/>
          <w:lang w:val="en-US" w:eastAsia="zh-CN" w:bidi="ar-SA"/>
        </w:rPr>
      </w:pPr>
      <w:r>
        <w:rPr>
          <w:rFonts w:hint="eastAsia" w:ascii="宋体" w:hAnsi="宋体" w:eastAsia="宋体" w:cs="宋体"/>
          <w:b/>
          <w:bCs/>
          <w:snapToGrid w:val="0"/>
          <w:color w:val="000000"/>
          <w:sz w:val="24"/>
          <w:szCs w:val="21"/>
          <w:lang w:val="en-US" w:eastAsia="zh-CN" w:bidi="ar-SA"/>
        </w:rPr>
        <w:t>4、定标办法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w:t>
      </w:r>
      <w:r>
        <w:rPr>
          <w:rFonts w:hint="eastAsia" w:ascii="宋体" w:hAnsi="宋体" w:eastAsia="宋体" w:cs="宋体"/>
          <w:color w:val="auto"/>
          <w:sz w:val="24"/>
        </w:rPr>
        <w:t>）。</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.评标小组评委依据得分高低顺序依次确定</w:t>
      </w:r>
      <w:r>
        <w:rPr>
          <w:rFonts w:hint="eastAsia" w:ascii="宋体" w:hAnsi="宋体" w:eastAsia="宋体" w:cs="宋体"/>
          <w:color w:val="auto"/>
          <w:sz w:val="24"/>
          <w:highlight w:val="none"/>
          <w:lang w:val="en-US" w:eastAsia="zh-CN"/>
        </w:rPr>
        <w:t>一家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w:t>
      </w:r>
    </w:p>
    <w:p w14:paraId="02382C26">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w:t>
      </w:r>
      <w:r>
        <w:rPr>
          <w:rFonts w:hint="eastAsia" w:ascii="宋体" w:hAnsi="宋体" w:eastAsia="宋体" w:cs="宋体"/>
          <w:color w:val="auto"/>
          <w:sz w:val="24"/>
          <w:lang w:val="en-US" w:eastAsia="zh-CN"/>
        </w:rPr>
        <w:t>推。</w:t>
      </w:r>
    </w:p>
    <w:p w14:paraId="6DF6CCB7">
      <w:pPr>
        <w:keepNext w:val="0"/>
        <w:keepLines w:val="0"/>
        <w:pageBreakBefore w:val="0"/>
        <w:wordWrap/>
        <w:overflowPunct/>
        <w:bidi w:val="0"/>
        <w:spacing w:line="240" w:lineRule="auto"/>
        <w:ind w:left="0" w:leftChars="0" w:right="0" w:firstLine="3540" w:firstLineChars="1000"/>
        <w:jc w:val="both"/>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95" w:name="_Toc12820"/>
      <w:bookmarkStart w:id="96" w:name="_Toc20197"/>
      <w:bookmarkStart w:id="97" w:name="_Toc7216"/>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6"/>
        <w:keepNext w:val="0"/>
        <w:keepLines w:val="0"/>
        <w:pageBreakBefore w:val="0"/>
        <w:wordWrap/>
        <w:overflowPunct/>
        <w:bidi w:val="0"/>
        <w:spacing w:line="240" w:lineRule="auto"/>
        <w:ind w:left="0" w:leftChars="0" w:right="0"/>
        <w:rPr>
          <w:rFonts w:hint="eastAsia" w:ascii="宋体" w:hAnsi="宋体" w:eastAsia="宋体" w:cs="宋体"/>
          <w:color w:val="auto"/>
        </w:rPr>
      </w:pPr>
      <w:r>
        <w:rPr>
          <w:rFonts w:hint="eastAsia" w:ascii="宋体" w:hAnsi="宋体" w:eastAsia="宋体" w:cs="宋体"/>
          <w:color w:val="auto"/>
        </w:rPr>
        <w:t>投标人应满足以下要求：</w:t>
      </w:r>
    </w:p>
    <w:p w14:paraId="2D2A0201">
      <w:pPr>
        <w:numPr>
          <w:ilvl w:val="0"/>
          <w:numId w:val="8"/>
        </w:numPr>
        <w:spacing w:before="156" w:beforeLines="50" w:line="240" w:lineRule="auto"/>
        <w:rPr>
          <w:rFonts w:hint="default" w:ascii="宋体" w:hAnsi="宋体" w:eastAsia="宋体" w:cs="宋体"/>
          <w:b w:val="0"/>
          <w:bCs/>
          <w:sz w:val="24"/>
          <w:szCs w:val="24"/>
          <w:lang w:val="en-US"/>
        </w:rPr>
      </w:pPr>
      <w:r>
        <w:rPr>
          <w:rFonts w:hint="eastAsia" w:ascii="宋体" w:hAnsi="宋体" w:eastAsia="宋体" w:cs="宋体"/>
          <w:b w:val="0"/>
          <w:bCs/>
          <w:sz w:val="24"/>
          <w:szCs w:val="24"/>
          <w:lang w:val="en-US" w:eastAsia="zh-CN"/>
        </w:rPr>
        <w:t>电器类通用件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587"/>
        <w:gridCol w:w="1650"/>
        <w:gridCol w:w="1438"/>
        <w:gridCol w:w="1089"/>
      </w:tblGrid>
      <w:tr w14:paraId="656C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4916738C">
            <w:pPr>
              <w:numPr>
                <w:ilvl w:val="0"/>
                <w:numId w:val="0"/>
              </w:numPr>
              <w:spacing w:line="360" w:lineRule="auto"/>
              <w:jc w:val="center"/>
              <w:rPr>
                <w:rFonts w:hint="eastAsia" w:ascii="宋体" w:hAnsi="宋体" w:eastAsia="宋体" w:cs="宋体"/>
                <w:sz w:val="24"/>
                <w:szCs w:val="22"/>
                <w:vertAlign w:val="baseline"/>
                <w:lang w:val="en-US" w:eastAsia="zh-CN"/>
              </w:rPr>
            </w:pPr>
            <w:bookmarkStart w:id="98" w:name="OLE_LINK12"/>
            <w:r>
              <w:rPr>
                <w:rFonts w:hint="eastAsia" w:ascii="宋体" w:hAnsi="宋体" w:eastAsia="宋体" w:cs="宋体"/>
                <w:sz w:val="24"/>
                <w:szCs w:val="22"/>
                <w:vertAlign w:val="baseline"/>
                <w:lang w:val="en-US" w:eastAsia="zh-CN"/>
              </w:rPr>
              <w:t>检验项目</w:t>
            </w:r>
          </w:p>
        </w:tc>
        <w:tc>
          <w:tcPr>
            <w:tcW w:w="3587" w:type="dxa"/>
            <w:shd w:val="clear" w:color="auto" w:fill="C7DAF1"/>
            <w:noWrap w:val="0"/>
            <w:vAlign w:val="top"/>
          </w:tcPr>
          <w:p w14:paraId="7FFC8713">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技术要求</w:t>
            </w:r>
          </w:p>
        </w:tc>
        <w:tc>
          <w:tcPr>
            <w:tcW w:w="1650" w:type="dxa"/>
            <w:shd w:val="clear" w:color="auto" w:fill="C7DAF1"/>
            <w:noWrap w:val="0"/>
            <w:vAlign w:val="top"/>
          </w:tcPr>
          <w:p w14:paraId="0AFA7261">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检验方法</w:t>
            </w:r>
          </w:p>
        </w:tc>
        <w:tc>
          <w:tcPr>
            <w:tcW w:w="1438" w:type="dxa"/>
            <w:shd w:val="clear" w:color="auto" w:fill="C7DAF1"/>
            <w:noWrap w:val="0"/>
            <w:vAlign w:val="top"/>
          </w:tcPr>
          <w:p w14:paraId="70440C57">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抽样方案</w:t>
            </w:r>
          </w:p>
        </w:tc>
        <w:tc>
          <w:tcPr>
            <w:tcW w:w="1089" w:type="dxa"/>
            <w:shd w:val="clear" w:color="auto" w:fill="C7DAF1"/>
            <w:noWrap w:val="0"/>
            <w:vAlign w:val="top"/>
          </w:tcPr>
          <w:p w14:paraId="6DE02E74">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备注</w:t>
            </w:r>
          </w:p>
        </w:tc>
      </w:tr>
      <w:tr w14:paraId="505D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8D1BE32">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外观质量检查</w:t>
            </w:r>
          </w:p>
        </w:tc>
        <w:tc>
          <w:tcPr>
            <w:tcW w:w="3587" w:type="dxa"/>
            <w:noWrap w:val="0"/>
            <w:vAlign w:val="center"/>
          </w:tcPr>
          <w:p w14:paraId="676CB780">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表面应光滑、无破损、应印有CCC标志、生产厂名、型号规格。</w:t>
            </w:r>
          </w:p>
        </w:tc>
        <w:tc>
          <w:tcPr>
            <w:tcW w:w="1650" w:type="dxa"/>
            <w:noWrap w:val="0"/>
            <w:vAlign w:val="center"/>
          </w:tcPr>
          <w:p w14:paraId="5579367E">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目测</w:t>
            </w:r>
          </w:p>
        </w:tc>
        <w:tc>
          <w:tcPr>
            <w:tcW w:w="1438" w:type="dxa"/>
            <w:vMerge w:val="restart"/>
            <w:noWrap w:val="0"/>
            <w:vAlign w:val="center"/>
          </w:tcPr>
          <w:p w14:paraId="41656B9A">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10卷以下抽1卷，10卷以上抽3卷</w:t>
            </w:r>
          </w:p>
        </w:tc>
        <w:tc>
          <w:tcPr>
            <w:tcW w:w="1089" w:type="dxa"/>
            <w:noWrap w:val="0"/>
            <w:vAlign w:val="center"/>
          </w:tcPr>
          <w:p w14:paraId="19FE7E1E">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6FE3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8902358">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核对型号规格</w:t>
            </w:r>
          </w:p>
        </w:tc>
        <w:tc>
          <w:tcPr>
            <w:tcW w:w="3587" w:type="dxa"/>
            <w:noWrap w:val="0"/>
            <w:vAlign w:val="center"/>
          </w:tcPr>
          <w:p w14:paraId="4414B50F">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应与采购清单一致。</w:t>
            </w:r>
          </w:p>
        </w:tc>
        <w:tc>
          <w:tcPr>
            <w:tcW w:w="1650" w:type="dxa"/>
            <w:noWrap w:val="0"/>
            <w:vAlign w:val="center"/>
          </w:tcPr>
          <w:p w14:paraId="26EA2F7D">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w:t>
            </w:r>
          </w:p>
        </w:tc>
        <w:tc>
          <w:tcPr>
            <w:tcW w:w="1438" w:type="dxa"/>
            <w:vMerge w:val="continue"/>
            <w:noWrap w:val="0"/>
            <w:vAlign w:val="center"/>
          </w:tcPr>
          <w:p w14:paraId="740DC806">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3010601F">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2D70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B47FE6C">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线径截面积</w:t>
            </w:r>
          </w:p>
        </w:tc>
        <w:tc>
          <w:tcPr>
            <w:tcW w:w="3587" w:type="dxa"/>
            <w:noWrap w:val="0"/>
            <w:vAlign w:val="center"/>
          </w:tcPr>
          <w:p w14:paraId="76C7FF92">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应符合国家标准规定。</w:t>
            </w:r>
          </w:p>
        </w:tc>
        <w:tc>
          <w:tcPr>
            <w:tcW w:w="1650" w:type="dxa"/>
            <w:noWrap w:val="0"/>
            <w:vAlign w:val="center"/>
          </w:tcPr>
          <w:p w14:paraId="0A6E74AA">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千分尺</w:t>
            </w:r>
          </w:p>
        </w:tc>
        <w:tc>
          <w:tcPr>
            <w:tcW w:w="1438" w:type="dxa"/>
            <w:vMerge w:val="continue"/>
            <w:noWrap w:val="0"/>
            <w:vAlign w:val="center"/>
          </w:tcPr>
          <w:p w14:paraId="5ED701C9">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6C56619D">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6F77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1B59EFC">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检查合格证</w:t>
            </w:r>
          </w:p>
        </w:tc>
        <w:tc>
          <w:tcPr>
            <w:tcW w:w="3587" w:type="dxa"/>
            <w:noWrap w:val="0"/>
            <w:vAlign w:val="center"/>
          </w:tcPr>
          <w:p w14:paraId="7D13E4DE">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每卷电线应有产品合格证。</w:t>
            </w:r>
          </w:p>
        </w:tc>
        <w:tc>
          <w:tcPr>
            <w:tcW w:w="1650" w:type="dxa"/>
            <w:noWrap w:val="0"/>
            <w:vAlign w:val="center"/>
          </w:tcPr>
          <w:p w14:paraId="18D5F861">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w:t>
            </w:r>
          </w:p>
        </w:tc>
        <w:tc>
          <w:tcPr>
            <w:tcW w:w="1438" w:type="dxa"/>
            <w:vMerge w:val="continue"/>
            <w:noWrap w:val="0"/>
            <w:vAlign w:val="center"/>
          </w:tcPr>
          <w:p w14:paraId="0FF60E29">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3565A54E">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171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EEA8034">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3CCC证书查询</w:t>
            </w:r>
          </w:p>
        </w:tc>
        <w:tc>
          <w:tcPr>
            <w:tcW w:w="3587" w:type="dxa"/>
            <w:noWrap w:val="0"/>
            <w:vAlign w:val="center"/>
          </w:tcPr>
          <w:p w14:paraId="4DE597CD">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网上查询证书有效性。</w:t>
            </w:r>
          </w:p>
        </w:tc>
        <w:tc>
          <w:tcPr>
            <w:tcW w:w="1650" w:type="dxa"/>
            <w:noWrap w:val="0"/>
            <w:vAlign w:val="center"/>
          </w:tcPr>
          <w:p w14:paraId="0AA6E9F2">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www.cqc.com.cn</w:t>
            </w:r>
          </w:p>
        </w:tc>
        <w:tc>
          <w:tcPr>
            <w:tcW w:w="1438" w:type="dxa"/>
            <w:noWrap w:val="0"/>
            <w:vAlign w:val="center"/>
          </w:tcPr>
          <w:p w14:paraId="5D24D48A">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2812571F">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每批次进货确认证书有效性</w:t>
            </w:r>
          </w:p>
        </w:tc>
      </w:tr>
      <w:bookmarkEnd w:id="98"/>
    </w:tbl>
    <w:p w14:paraId="7BE31BDB">
      <w:pPr>
        <w:numPr>
          <w:ilvl w:val="0"/>
          <w:numId w:val="0"/>
        </w:numPr>
        <w:spacing w:line="360" w:lineRule="auto"/>
        <w:rPr>
          <w:rFonts w:hint="eastAsia" w:ascii="宋体" w:hAnsi="宋体"/>
          <w:sz w:val="24"/>
          <w:szCs w:val="22"/>
          <w:lang w:val="en-US" w:eastAsia="zh-CN"/>
        </w:rPr>
      </w:pPr>
    </w:p>
    <w:p w14:paraId="10C9DB41">
      <w:pPr>
        <w:numPr>
          <w:ilvl w:val="0"/>
          <w:numId w:val="0"/>
        </w:numPr>
        <w:spacing w:line="360" w:lineRule="auto"/>
        <w:rPr>
          <w:rFonts w:hint="eastAsia" w:ascii="宋体" w:hAnsi="宋体"/>
          <w:sz w:val="24"/>
          <w:szCs w:val="22"/>
          <w:lang w:val="en-US" w:eastAsia="zh-CN"/>
        </w:rPr>
      </w:pPr>
      <w:r>
        <w:rPr>
          <w:rFonts w:hint="eastAsia" w:ascii="宋体" w:hAnsi="宋体"/>
          <w:sz w:val="24"/>
          <w:szCs w:val="22"/>
          <w:lang w:val="en-US" w:eastAsia="zh-CN"/>
        </w:rPr>
        <w:t>2、手持脉冲发生器  引用标准：</w:t>
      </w:r>
      <w:r>
        <w:rPr>
          <w:rFonts w:ascii="Arial" w:hAnsi="Arial" w:eastAsia="宋体" w:cs="Arial"/>
          <w:i w:val="0"/>
          <w:caps w:val="0"/>
          <w:color w:val="333333"/>
          <w:spacing w:val="0"/>
          <w:sz w:val="19"/>
          <w:szCs w:val="19"/>
          <w:shd w:val="clear" w:color="auto" w:fill="FFFFFF"/>
        </w:rPr>
        <w:t>GB/T 26293</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00"/>
        <w:gridCol w:w="1600"/>
        <w:gridCol w:w="1450"/>
        <w:gridCol w:w="1114"/>
      </w:tblGrid>
      <w:tr w14:paraId="6D62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3499BED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00" w:type="dxa"/>
            <w:shd w:val="clear" w:color="auto" w:fill="C7DAF1"/>
            <w:noWrap w:val="0"/>
            <w:vAlign w:val="top"/>
          </w:tcPr>
          <w:p w14:paraId="0798439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64D0221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50" w:type="dxa"/>
            <w:shd w:val="clear" w:color="auto" w:fill="C7DAF1"/>
            <w:noWrap w:val="0"/>
            <w:vAlign w:val="top"/>
          </w:tcPr>
          <w:p w14:paraId="1FD9C4C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682C6ED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2A9A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7B34718">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外观质量检查</w:t>
            </w:r>
          </w:p>
        </w:tc>
        <w:tc>
          <w:tcPr>
            <w:tcW w:w="3600" w:type="dxa"/>
            <w:noWrap w:val="0"/>
            <w:vAlign w:val="center"/>
          </w:tcPr>
          <w:p w14:paraId="448AD8A3">
            <w:pPr>
              <w:numPr>
                <w:ilvl w:val="0"/>
                <w:numId w:val="0"/>
              </w:numPr>
              <w:spacing w:line="360" w:lineRule="auto"/>
              <w:jc w:val="left"/>
              <w:rPr>
                <w:rFonts w:hint="eastAsia" w:ascii="宋体" w:hAnsi="宋体" w:eastAsia="宋体" w:cs="宋体"/>
                <w:sz w:val="24"/>
                <w:szCs w:val="22"/>
                <w:vertAlign w:val="baseline"/>
                <w:lang w:val="en-US" w:eastAsia="zh-CN"/>
              </w:rPr>
            </w:pPr>
            <w:r>
              <w:rPr>
                <w:rFonts w:hint="eastAsia" w:ascii="宋体" w:hAnsi="宋体" w:eastAsia="宋体" w:cs="宋体"/>
                <w:i w:val="0"/>
                <w:caps w:val="0"/>
                <w:spacing w:val="0"/>
                <w:sz w:val="24"/>
                <w:szCs w:val="24"/>
                <w:shd w:val="clear" w:color="auto" w:fill="FFFFFF"/>
              </w:rPr>
              <w:t>检查设备外壳是否有划痕、凹陷、裂纹等缺陷，确保表面平整、无污渍。</w:t>
            </w:r>
          </w:p>
        </w:tc>
        <w:tc>
          <w:tcPr>
            <w:tcW w:w="1600" w:type="dxa"/>
            <w:noWrap w:val="0"/>
            <w:vAlign w:val="center"/>
          </w:tcPr>
          <w:p w14:paraId="7BA9D00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50" w:type="dxa"/>
            <w:vMerge w:val="restart"/>
            <w:noWrap w:val="0"/>
            <w:vAlign w:val="center"/>
          </w:tcPr>
          <w:p w14:paraId="0C14D2D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10台以下抽1台，10台以上抽3台</w:t>
            </w:r>
          </w:p>
        </w:tc>
        <w:tc>
          <w:tcPr>
            <w:tcW w:w="1114" w:type="dxa"/>
            <w:noWrap w:val="0"/>
            <w:vAlign w:val="center"/>
          </w:tcPr>
          <w:p w14:paraId="4451D206">
            <w:pPr>
              <w:numPr>
                <w:ilvl w:val="0"/>
                <w:numId w:val="0"/>
              </w:numPr>
              <w:spacing w:line="360" w:lineRule="auto"/>
              <w:jc w:val="center"/>
              <w:rPr>
                <w:rFonts w:hint="default" w:ascii="宋体" w:hAnsi="宋体"/>
                <w:sz w:val="24"/>
                <w:szCs w:val="22"/>
                <w:vertAlign w:val="baseline"/>
                <w:lang w:val="en-US" w:eastAsia="zh-CN"/>
              </w:rPr>
            </w:pPr>
          </w:p>
        </w:tc>
      </w:tr>
      <w:tr w14:paraId="0B53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8024EC6">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核对型号规格</w:t>
            </w:r>
          </w:p>
        </w:tc>
        <w:tc>
          <w:tcPr>
            <w:tcW w:w="3600" w:type="dxa"/>
            <w:noWrap w:val="0"/>
            <w:vAlign w:val="center"/>
          </w:tcPr>
          <w:p w14:paraId="1CA9C612">
            <w:pPr>
              <w:numPr>
                <w:ilvl w:val="0"/>
                <w:numId w:val="0"/>
              </w:numPr>
              <w:spacing w:line="360" w:lineRule="auto"/>
              <w:jc w:val="left"/>
              <w:rPr>
                <w:rFonts w:hint="eastAsia" w:ascii="宋体" w:hAnsi="宋体" w:eastAsia="宋体" w:cs="宋体"/>
                <w:sz w:val="24"/>
                <w:szCs w:val="22"/>
                <w:vertAlign w:val="baseline"/>
                <w:lang w:val="en-US" w:eastAsia="zh-CN"/>
              </w:rPr>
            </w:pPr>
            <w:r>
              <w:rPr>
                <w:rFonts w:hint="eastAsia" w:ascii="宋体" w:hAnsi="宋体" w:eastAsia="宋体" w:cs="宋体"/>
                <w:i w:val="0"/>
                <w:caps w:val="0"/>
                <w:spacing w:val="0"/>
                <w:sz w:val="24"/>
                <w:szCs w:val="24"/>
                <w:shd w:val="clear" w:color="auto" w:fill="FFFFFF"/>
              </w:rPr>
              <w:t>核对设备上的标识（如型号、序列号、生产日期等）是否清晰、完整。</w:t>
            </w:r>
            <w:r>
              <w:rPr>
                <w:rFonts w:hint="eastAsia" w:ascii="宋体" w:hAnsi="宋体" w:eastAsia="宋体" w:cs="宋体"/>
                <w:sz w:val="24"/>
                <w:szCs w:val="22"/>
                <w:vertAlign w:val="baseline"/>
                <w:lang w:val="en-US" w:eastAsia="zh-CN"/>
              </w:rPr>
              <w:t>应与采购清单一致。</w:t>
            </w:r>
          </w:p>
        </w:tc>
        <w:tc>
          <w:tcPr>
            <w:tcW w:w="1600" w:type="dxa"/>
            <w:noWrap w:val="0"/>
            <w:vAlign w:val="center"/>
          </w:tcPr>
          <w:p w14:paraId="643F886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50" w:type="dxa"/>
            <w:vMerge w:val="continue"/>
            <w:noWrap w:val="0"/>
            <w:vAlign w:val="center"/>
          </w:tcPr>
          <w:p w14:paraId="669B6D4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69CEFD41">
            <w:pPr>
              <w:numPr>
                <w:ilvl w:val="0"/>
                <w:numId w:val="0"/>
              </w:numPr>
              <w:spacing w:line="360" w:lineRule="auto"/>
              <w:jc w:val="center"/>
              <w:rPr>
                <w:rFonts w:hint="default" w:ascii="宋体" w:hAnsi="宋体"/>
                <w:sz w:val="24"/>
                <w:szCs w:val="22"/>
                <w:vertAlign w:val="baseline"/>
                <w:lang w:val="en-US" w:eastAsia="zh-CN"/>
              </w:rPr>
            </w:pPr>
          </w:p>
        </w:tc>
      </w:tr>
      <w:tr w14:paraId="5B0A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0F9579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接口完整性</w:t>
            </w:r>
          </w:p>
        </w:tc>
        <w:tc>
          <w:tcPr>
            <w:tcW w:w="3600" w:type="dxa"/>
            <w:noWrap w:val="0"/>
            <w:vAlign w:val="center"/>
          </w:tcPr>
          <w:p w14:paraId="6673604E">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检查所有接口（如电源接口、信号输出接口等）是否完好无损，无松动或变形应符合国家标准规定。</w:t>
            </w:r>
          </w:p>
        </w:tc>
        <w:tc>
          <w:tcPr>
            <w:tcW w:w="1600" w:type="dxa"/>
            <w:noWrap w:val="0"/>
            <w:vAlign w:val="center"/>
          </w:tcPr>
          <w:p w14:paraId="7CE72D2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手检、目测</w:t>
            </w:r>
          </w:p>
        </w:tc>
        <w:tc>
          <w:tcPr>
            <w:tcW w:w="1450" w:type="dxa"/>
            <w:vMerge w:val="continue"/>
            <w:noWrap w:val="0"/>
            <w:vAlign w:val="center"/>
          </w:tcPr>
          <w:p w14:paraId="67E47231">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83B3134">
            <w:pPr>
              <w:numPr>
                <w:ilvl w:val="0"/>
                <w:numId w:val="0"/>
              </w:numPr>
              <w:spacing w:line="360" w:lineRule="auto"/>
              <w:jc w:val="center"/>
              <w:rPr>
                <w:rFonts w:hint="default" w:ascii="宋体" w:hAnsi="宋体"/>
                <w:sz w:val="24"/>
                <w:szCs w:val="22"/>
                <w:vertAlign w:val="baseline"/>
                <w:lang w:val="en-US" w:eastAsia="zh-CN"/>
              </w:rPr>
            </w:pPr>
          </w:p>
        </w:tc>
      </w:tr>
      <w:tr w14:paraId="16DD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8DE5EBE">
            <w:pPr>
              <w:numPr>
                <w:ilvl w:val="0"/>
                <w:numId w:val="0"/>
              </w:numPr>
              <w:spacing w:line="360" w:lineRule="auto"/>
              <w:jc w:val="center"/>
              <w:rPr>
                <w:rFonts w:hint="default" w:ascii="宋体" w:hAnsi="宋体"/>
                <w:sz w:val="24"/>
                <w:szCs w:val="22"/>
                <w:vertAlign w:val="baseline"/>
                <w:lang w:val="en-US" w:eastAsia="zh-CN"/>
              </w:rPr>
            </w:pPr>
            <w:bookmarkStart w:id="99" w:name="OLE_LINK14" w:colFirst="0" w:colLast="2"/>
            <w:r>
              <w:rPr>
                <w:rFonts w:hint="eastAsia" w:ascii="宋体" w:hAnsi="宋体"/>
                <w:sz w:val="24"/>
                <w:szCs w:val="22"/>
                <w:vertAlign w:val="baseline"/>
                <w:lang w:val="en-US" w:eastAsia="zh-CN"/>
              </w:rPr>
              <w:t>检查合格证</w:t>
            </w:r>
          </w:p>
        </w:tc>
        <w:tc>
          <w:tcPr>
            <w:tcW w:w="3600" w:type="dxa"/>
            <w:noWrap w:val="0"/>
            <w:vAlign w:val="center"/>
          </w:tcPr>
          <w:p w14:paraId="585A6316">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每台应有产品合格证。</w:t>
            </w:r>
          </w:p>
        </w:tc>
        <w:tc>
          <w:tcPr>
            <w:tcW w:w="1600" w:type="dxa"/>
            <w:noWrap w:val="0"/>
            <w:vAlign w:val="center"/>
          </w:tcPr>
          <w:p w14:paraId="553DE4F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50" w:type="dxa"/>
            <w:vMerge w:val="continue"/>
            <w:noWrap w:val="0"/>
            <w:vAlign w:val="center"/>
          </w:tcPr>
          <w:p w14:paraId="7D9D0816">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6E158C4E">
            <w:pPr>
              <w:numPr>
                <w:ilvl w:val="0"/>
                <w:numId w:val="0"/>
              </w:numPr>
              <w:spacing w:line="360" w:lineRule="auto"/>
              <w:jc w:val="center"/>
              <w:rPr>
                <w:rFonts w:hint="default" w:ascii="宋体" w:hAnsi="宋体"/>
                <w:sz w:val="24"/>
                <w:szCs w:val="22"/>
                <w:vertAlign w:val="baseline"/>
                <w:lang w:val="en-US" w:eastAsia="zh-CN"/>
              </w:rPr>
            </w:pPr>
          </w:p>
        </w:tc>
      </w:tr>
      <w:bookmarkEnd w:id="99"/>
      <w:tr w14:paraId="5386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621B1F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00" w:type="dxa"/>
            <w:noWrap w:val="0"/>
            <w:vAlign w:val="center"/>
          </w:tcPr>
          <w:p w14:paraId="0B352740">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需有检测报告（项目：频率稳定性、幅度一致性、负载能力、绝缘电阻、耐压测试等相关性能、安全测试）。</w:t>
            </w:r>
          </w:p>
        </w:tc>
        <w:tc>
          <w:tcPr>
            <w:tcW w:w="1600" w:type="dxa"/>
            <w:noWrap w:val="0"/>
            <w:vAlign w:val="center"/>
          </w:tcPr>
          <w:p w14:paraId="31FC97B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50" w:type="dxa"/>
            <w:noWrap w:val="0"/>
            <w:vAlign w:val="center"/>
          </w:tcPr>
          <w:p w14:paraId="5CBEFBB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每批次需确认</w:t>
            </w:r>
          </w:p>
        </w:tc>
        <w:tc>
          <w:tcPr>
            <w:tcW w:w="1114" w:type="dxa"/>
            <w:noWrap w:val="0"/>
            <w:vAlign w:val="center"/>
          </w:tcPr>
          <w:p w14:paraId="60677AAF">
            <w:pPr>
              <w:numPr>
                <w:ilvl w:val="0"/>
                <w:numId w:val="0"/>
              </w:numPr>
              <w:spacing w:line="360" w:lineRule="auto"/>
              <w:jc w:val="both"/>
              <w:rPr>
                <w:rFonts w:hint="default" w:ascii="宋体" w:hAnsi="宋体"/>
                <w:sz w:val="24"/>
                <w:szCs w:val="22"/>
                <w:vertAlign w:val="baseline"/>
                <w:lang w:val="en-US" w:eastAsia="zh-CN"/>
              </w:rPr>
            </w:pPr>
          </w:p>
        </w:tc>
      </w:tr>
    </w:tbl>
    <w:p w14:paraId="59B825F7">
      <w:pPr>
        <w:numPr>
          <w:ilvl w:val="0"/>
          <w:numId w:val="0"/>
        </w:numPr>
        <w:spacing w:line="360" w:lineRule="auto"/>
        <w:ind w:left="360" w:leftChars="0"/>
        <w:rPr>
          <w:rFonts w:hint="eastAsia" w:ascii="宋体" w:hAnsi="宋体"/>
          <w:sz w:val="24"/>
          <w:szCs w:val="22"/>
          <w:lang w:val="en-US" w:eastAsia="zh-CN"/>
        </w:rPr>
      </w:pPr>
    </w:p>
    <w:p w14:paraId="28F3FCFE">
      <w:pPr>
        <w:numPr>
          <w:ilvl w:val="0"/>
          <w:numId w:val="0"/>
        </w:numPr>
        <w:spacing w:line="360" w:lineRule="auto"/>
        <w:ind w:left="360" w:leftChars="0"/>
        <w:rPr>
          <w:rFonts w:hint="eastAsia" w:ascii="宋体" w:hAnsi="宋体"/>
          <w:sz w:val="24"/>
          <w:szCs w:val="22"/>
          <w:lang w:val="en-US" w:eastAsia="zh-CN"/>
        </w:rPr>
      </w:pPr>
      <w:r>
        <w:rPr>
          <w:rFonts w:hint="eastAsia" w:ascii="宋体" w:hAnsi="宋体"/>
          <w:sz w:val="24"/>
          <w:szCs w:val="22"/>
          <w:lang w:val="en-US" w:eastAsia="zh-CN"/>
        </w:rPr>
        <w:t>3、IO模块模组  引用标准：IPC-A-610</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62"/>
        <w:gridCol w:w="1563"/>
        <w:gridCol w:w="1387"/>
        <w:gridCol w:w="1152"/>
      </w:tblGrid>
      <w:tr w14:paraId="1637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5E79DB1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62" w:type="dxa"/>
            <w:shd w:val="clear" w:color="auto" w:fill="C7DAF1"/>
            <w:noWrap w:val="0"/>
            <w:vAlign w:val="top"/>
          </w:tcPr>
          <w:p w14:paraId="3BED5CC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563" w:type="dxa"/>
            <w:shd w:val="clear" w:color="auto" w:fill="C7DAF1"/>
            <w:noWrap w:val="0"/>
            <w:vAlign w:val="top"/>
          </w:tcPr>
          <w:p w14:paraId="06A2149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387" w:type="dxa"/>
            <w:shd w:val="clear" w:color="auto" w:fill="C7DAF1"/>
            <w:noWrap w:val="0"/>
            <w:vAlign w:val="top"/>
          </w:tcPr>
          <w:p w14:paraId="3CEC4DC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52" w:type="dxa"/>
            <w:shd w:val="clear" w:color="auto" w:fill="C7DAF1"/>
            <w:noWrap w:val="0"/>
            <w:vAlign w:val="top"/>
          </w:tcPr>
          <w:p w14:paraId="33FC6DC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431E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CAE6B5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62" w:type="dxa"/>
            <w:noWrap w:val="0"/>
            <w:vAlign w:val="center"/>
          </w:tcPr>
          <w:p w14:paraId="6743A456">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表面无划痕、变形、污渍、氧化、破损</w:t>
            </w:r>
            <w:r>
              <w:rPr>
                <w:rFonts w:hint="eastAsia" w:ascii="宋体" w:hAnsi="宋体"/>
                <w:sz w:val="24"/>
                <w:szCs w:val="22"/>
                <w:vertAlign w:val="baseline"/>
                <w:lang w:val="en-US" w:eastAsia="zh-CN"/>
              </w:rPr>
              <w:t>；2、引脚/接口无歪斜、锈蚀、虚焊。</w:t>
            </w:r>
          </w:p>
        </w:tc>
        <w:tc>
          <w:tcPr>
            <w:tcW w:w="1563" w:type="dxa"/>
            <w:noWrap w:val="0"/>
            <w:vAlign w:val="center"/>
          </w:tcPr>
          <w:p w14:paraId="5AA84AC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387" w:type="dxa"/>
            <w:vMerge w:val="restart"/>
            <w:noWrap w:val="0"/>
            <w:vAlign w:val="center"/>
          </w:tcPr>
          <w:p w14:paraId="665B9BF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52" w:type="dxa"/>
            <w:noWrap w:val="0"/>
            <w:vAlign w:val="center"/>
          </w:tcPr>
          <w:p w14:paraId="37455A65">
            <w:pPr>
              <w:numPr>
                <w:ilvl w:val="0"/>
                <w:numId w:val="0"/>
              </w:numPr>
              <w:spacing w:line="360" w:lineRule="auto"/>
              <w:jc w:val="center"/>
              <w:rPr>
                <w:rFonts w:hint="default" w:ascii="宋体" w:hAnsi="宋体"/>
                <w:sz w:val="24"/>
                <w:szCs w:val="22"/>
                <w:vertAlign w:val="baseline"/>
                <w:lang w:val="en-US" w:eastAsia="zh-CN"/>
              </w:rPr>
            </w:pPr>
          </w:p>
        </w:tc>
      </w:tr>
      <w:tr w14:paraId="746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1BD4EF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62" w:type="dxa"/>
            <w:noWrap w:val="0"/>
            <w:vAlign w:val="center"/>
          </w:tcPr>
          <w:p w14:paraId="2620D6AA">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1、包装完好，防震、防潮措施符合要求；2、外箱标签信息完整（型号、批次、数量、生产日期、环保标识）；3、丝印清晰（型号、版本号、极性标识等）应与采购清单一致。</w:t>
            </w:r>
          </w:p>
        </w:tc>
        <w:tc>
          <w:tcPr>
            <w:tcW w:w="1563" w:type="dxa"/>
            <w:noWrap w:val="0"/>
            <w:vAlign w:val="center"/>
          </w:tcPr>
          <w:p w14:paraId="68BA01E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387" w:type="dxa"/>
            <w:vMerge w:val="continue"/>
            <w:noWrap w:val="0"/>
            <w:vAlign w:val="center"/>
          </w:tcPr>
          <w:p w14:paraId="3FF32072">
            <w:pPr>
              <w:numPr>
                <w:ilvl w:val="0"/>
                <w:numId w:val="0"/>
              </w:numPr>
              <w:spacing w:line="360" w:lineRule="auto"/>
              <w:jc w:val="center"/>
              <w:rPr>
                <w:rFonts w:hint="default" w:ascii="宋体" w:hAnsi="宋体"/>
                <w:sz w:val="24"/>
                <w:szCs w:val="22"/>
                <w:vertAlign w:val="baseline"/>
                <w:lang w:val="en-US" w:eastAsia="zh-CN"/>
              </w:rPr>
            </w:pPr>
          </w:p>
        </w:tc>
        <w:tc>
          <w:tcPr>
            <w:tcW w:w="1152" w:type="dxa"/>
            <w:noWrap w:val="0"/>
            <w:vAlign w:val="center"/>
          </w:tcPr>
          <w:p w14:paraId="12B70026">
            <w:pPr>
              <w:numPr>
                <w:ilvl w:val="0"/>
                <w:numId w:val="0"/>
              </w:numPr>
              <w:spacing w:line="360" w:lineRule="auto"/>
              <w:jc w:val="center"/>
              <w:rPr>
                <w:rFonts w:hint="default" w:ascii="宋体" w:hAnsi="宋体"/>
                <w:sz w:val="24"/>
                <w:szCs w:val="22"/>
                <w:vertAlign w:val="baseline"/>
                <w:lang w:val="en-US" w:eastAsia="zh-CN"/>
              </w:rPr>
            </w:pPr>
          </w:p>
        </w:tc>
      </w:tr>
      <w:tr w14:paraId="76F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B198FDC">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尺寸与结构检查</w:t>
            </w:r>
          </w:p>
        </w:tc>
        <w:tc>
          <w:tcPr>
            <w:tcW w:w="3662" w:type="dxa"/>
            <w:noWrap w:val="0"/>
            <w:vAlign w:val="center"/>
          </w:tcPr>
          <w:p w14:paraId="2A991557">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外形尺寸、安装孔位、接口间距是否符合图纸要求</w:t>
            </w:r>
            <w:r>
              <w:rPr>
                <w:rFonts w:hint="eastAsia" w:ascii="宋体" w:hAnsi="宋体"/>
                <w:sz w:val="24"/>
                <w:szCs w:val="22"/>
                <w:vertAlign w:val="baseline"/>
                <w:lang w:val="en-US" w:eastAsia="zh-CN"/>
              </w:rPr>
              <w:t>；2、接插件（如端子、连接器）安装牢固，无松动。</w:t>
            </w:r>
          </w:p>
        </w:tc>
        <w:tc>
          <w:tcPr>
            <w:tcW w:w="1563" w:type="dxa"/>
            <w:noWrap w:val="0"/>
            <w:vAlign w:val="center"/>
          </w:tcPr>
          <w:p w14:paraId="607C16E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387" w:type="dxa"/>
            <w:vMerge w:val="continue"/>
            <w:noWrap w:val="0"/>
            <w:vAlign w:val="center"/>
          </w:tcPr>
          <w:p w14:paraId="4DF3563E">
            <w:pPr>
              <w:numPr>
                <w:ilvl w:val="0"/>
                <w:numId w:val="0"/>
              </w:numPr>
              <w:spacing w:line="360" w:lineRule="auto"/>
              <w:jc w:val="center"/>
              <w:rPr>
                <w:rFonts w:hint="default" w:ascii="宋体" w:hAnsi="宋体"/>
                <w:sz w:val="24"/>
                <w:szCs w:val="22"/>
                <w:vertAlign w:val="baseline"/>
                <w:lang w:val="en-US" w:eastAsia="zh-CN"/>
              </w:rPr>
            </w:pPr>
          </w:p>
        </w:tc>
        <w:tc>
          <w:tcPr>
            <w:tcW w:w="1152" w:type="dxa"/>
            <w:noWrap w:val="0"/>
            <w:vAlign w:val="center"/>
          </w:tcPr>
          <w:p w14:paraId="596C9740">
            <w:pPr>
              <w:numPr>
                <w:ilvl w:val="0"/>
                <w:numId w:val="0"/>
              </w:numPr>
              <w:spacing w:line="360" w:lineRule="auto"/>
              <w:jc w:val="center"/>
              <w:rPr>
                <w:rFonts w:hint="default" w:ascii="宋体" w:hAnsi="宋体"/>
                <w:sz w:val="24"/>
                <w:szCs w:val="22"/>
                <w:vertAlign w:val="baseline"/>
                <w:lang w:val="en-US" w:eastAsia="zh-CN"/>
              </w:rPr>
            </w:pPr>
          </w:p>
        </w:tc>
      </w:tr>
      <w:tr w14:paraId="47F3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A49B77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检查合格证</w:t>
            </w:r>
          </w:p>
        </w:tc>
        <w:tc>
          <w:tcPr>
            <w:tcW w:w="3662" w:type="dxa"/>
            <w:noWrap w:val="0"/>
            <w:vAlign w:val="center"/>
          </w:tcPr>
          <w:p w14:paraId="2331C04E">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每台应有产品合格证</w:t>
            </w:r>
          </w:p>
        </w:tc>
        <w:tc>
          <w:tcPr>
            <w:tcW w:w="1563" w:type="dxa"/>
            <w:noWrap w:val="0"/>
            <w:vAlign w:val="center"/>
          </w:tcPr>
          <w:p w14:paraId="4112FFA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387" w:type="dxa"/>
            <w:vMerge w:val="continue"/>
            <w:noWrap w:val="0"/>
            <w:vAlign w:val="center"/>
          </w:tcPr>
          <w:p w14:paraId="77206353">
            <w:pPr>
              <w:numPr>
                <w:ilvl w:val="0"/>
                <w:numId w:val="0"/>
              </w:numPr>
              <w:spacing w:line="360" w:lineRule="auto"/>
              <w:jc w:val="center"/>
              <w:rPr>
                <w:rFonts w:hint="default" w:ascii="宋体" w:hAnsi="宋体"/>
                <w:sz w:val="24"/>
                <w:szCs w:val="22"/>
                <w:vertAlign w:val="baseline"/>
                <w:lang w:val="en-US" w:eastAsia="zh-CN"/>
              </w:rPr>
            </w:pPr>
          </w:p>
        </w:tc>
        <w:tc>
          <w:tcPr>
            <w:tcW w:w="1152" w:type="dxa"/>
            <w:noWrap w:val="0"/>
            <w:vAlign w:val="center"/>
          </w:tcPr>
          <w:p w14:paraId="796B1ACB">
            <w:pPr>
              <w:numPr>
                <w:ilvl w:val="0"/>
                <w:numId w:val="0"/>
              </w:numPr>
              <w:spacing w:line="360" w:lineRule="auto"/>
              <w:jc w:val="center"/>
              <w:rPr>
                <w:rFonts w:hint="default" w:ascii="宋体" w:hAnsi="宋体"/>
                <w:sz w:val="24"/>
                <w:szCs w:val="22"/>
                <w:vertAlign w:val="baseline"/>
                <w:lang w:val="en-US" w:eastAsia="zh-CN"/>
              </w:rPr>
            </w:pPr>
          </w:p>
        </w:tc>
      </w:tr>
      <w:tr w14:paraId="138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DA0A6E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62" w:type="dxa"/>
            <w:noWrap w:val="0"/>
            <w:vAlign w:val="center"/>
          </w:tcPr>
          <w:p w14:paraId="452E9EBE">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需有检测报告，报告内容含（1、</w:t>
            </w:r>
            <w:r>
              <w:rPr>
                <w:rFonts w:hint="default" w:ascii="宋体" w:hAnsi="宋体"/>
                <w:sz w:val="24"/>
                <w:szCs w:val="22"/>
                <w:vertAlign w:val="baseline"/>
                <w:lang w:val="en-US" w:eastAsia="zh-CN"/>
              </w:rPr>
              <w:t>供电特性：输入电压范围、静态电流、功耗</w:t>
            </w:r>
            <w:r>
              <w:rPr>
                <w:rFonts w:hint="eastAsia" w:ascii="宋体" w:hAnsi="宋体"/>
                <w:sz w:val="24"/>
                <w:szCs w:val="22"/>
                <w:vertAlign w:val="baseline"/>
                <w:lang w:val="en-US" w:eastAsia="zh-CN"/>
              </w:rPr>
              <w:t>；2、</w:t>
            </w:r>
            <w:r>
              <w:rPr>
                <w:rFonts w:hint="default" w:ascii="宋体" w:hAnsi="宋体"/>
                <w:sz w:val="24"/>
                <w:szCs w:val="22"/>
                <w:vertAlign w:val="baseline"/>
                <w:lang w:val="en-US" w:eastAsia="zh-CN"/>
              </w:rPr>
              <w:t>输入/输出特性：</w:t>
            </w:r>
          </w:p>
          <w:p w14:paraId="5B82B92F">
            <w:pPr>
              <w:numPr>
                <w:ilvl w:val="0"/>
                <w:numId w:val="0"/>
              </w:numPr>
              <w:spacing w:line="360" w:lineRule="auto"/>
              <w:jc w:val="both"/>
              <w:rPr>
                <w:rFonts w:hint="default" w:ascii="宋体" w:hAnsi="宋体"/>
                <w:sz w:val="24"/>
                <w:szCs w:val="22"/>
                <w:vertAlign w:val="baseline"/>
                <w:lang w:val="en-US" w:eastAsia="zh-CN"/>
              </w:rPr>
            </w:pPr>
            <w:r>
              <w:rPr>
                <w:rFonts w:hint="default" w:ascii="宋体" w:hAnsi="宋体"/>
                <w:sz w:val="24"/>
                <w:szCs w:val="22"/>
                <w:vertAlign w:val="baseline"/>
                <w:lang w:val="en-US" w:eastAsia="zh-CN"/>
              </w:rPr>
              <w:t>数字量：高/低电平电压、带载能力</w:t>
            </w:r>
            <w:r>
              <w:rPr>
                <w:rFonts w:hint="eastAsia" w:ascii="宋体" w:hAnsi="宋体"/>
                <w:sz w:val="24"/>
                <w:szCs w:val="22"/>
                <w:vertAlign w:val="baseline"/>
                <w:lang w:val="en-US" w:eastAsia="zh-CN"/>
              </w:rPr>
              <w:t>；3、</w:t>
            </w:r>
            <w:r>
              <w:rPr>
                <w:rFonts w:hint="default" w:ascii="宋体" w:hAnsi="宋体"/>
                <w:sz w:val="24"/>
                <w:szCs w:val="22"/>
                <w:vertAlign w:val="baseline"/>
                <w:lang w:val="en-US" w:eastAsia="zh-CN"/>
              </w:rPr>
              <w:t>模拟量：精度、线性度、温漂（按规格书）</w:t>
            </w:r>
            <w:r>
              <w:rPr>
                <w:rFonts w:hint="eastAsia" w:ascii="宋体" w:hAnsi="宋体"/>
                <w:sz w:val="24"/>
                <w:szCs w:val="22"/>
                <w:vertAlign w:val="baseline"/>
                <w:lang w:val="en-US" w:eastAsia="zh-CN"/>
              </w:rPr>
              <w:t>；4、</w:t>
            </w:r>
            <w:r>
              <w:rPr>
                <w:rFonts w:hint="default" w:ascii="宋体" w:hAnsi="宋体"/>
                <w:sz w:val="24"/>
                <w:szCs w:val="22"/>
                <w:vertAlign w:val="baseline"/>
                <w:lang w:val="en-US" w:eastAsia="zh-CN"/>
              </w:rPr>
              <w:t>绝缘耐压：输入-输出间耐压</w:t>
            </w:r>
            <w:r>
              <w:rPr>
                <w:rFonts w:hint="eastAsia" w:ascii="宋体" w:hAnsi="宋体"/>
                <w:sz w:val="24"/>
                <w:szCs w:val="22"/>
                <w:vertAlign w:val="baseline"/>
                <w:lang w:val="en-US" w:eastAsia="zh-CN"/>
              </w:rPr>
              <w:t>）。</w:t>
            </w:r>
          </w:p>
        </w:tc>
        <w:tc>
          <w:tcPr>
            <w:tcW w:w="1563" w:type="dxa"/>
            <w:noWrap w:val="0"/>
            <w:vAlign w:val="center"/>
          </w:tcPr>
          <w:p w14:paraId="6F1ED89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387" w:type="dxa"/>
            <w:noWrap w:val="0"/>
            <w:vAlign w:val="center"/>
          </w:tcPr>
          <w:p w14:paraId="57FEAD2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每批次需确认</w:t>
            </w:r>
          </w:p>
        </w:tc>
        <w:tc>
          <w:tcPr>
            <w:tcW w:w="1152" w:type="dxa"/>
            <w:noWrap w:val="0"/>
            <w:vAlign w:val="center"/>
          </w:tcPr>
          <w:p w14:paraId="48101A87">
            <w:pPr>
              <w:numPr>
                <w:ilvl w:val="0"/>
                <w:numId w:val="0"/>
              </w:numPr>
              <w:spacing w:line="360" w:lineRule="auto"/>
              <w:jc w:val="both"/>
              <w:rPr>
                <w:rFonts w:hint="default" w:ascii="宋体" w:hAnsi="宋体"/>
                <w:sz w:val="24"/>
                <w:szCs w:val="22"/>
                <w:vertAlign w:val="baseline"/>
                <w:lang w:val="en-US" w:eastAsia="zh-CN"/>
              </w:rPr>
            </w:pPr>
          </w:p>
        </w:tc>
      </w:tr>
    </w:tbl>
    <w:p w14:paraId="59B33CC1">
      <w:pPr>
        <w:numPr>
          <w:ilvl w:val="0"/>
          <w:numId w:val="0"/>
        </w:numPr>
        <w:spacing w:line="360" w:lineRule="auto"/>
        <w:ind w:firstLine="480" w:firstLineChars="200"/>
        <w:rPr>
          <w:rFonts w:hint="eastAsia" w:ascii="宋体" w:hAnsi="宋体"/>
          <w:sz w:val="24"/>
          <w:szCs w:val="22"/>
          <w:lang w:val="en-US" w:eastAsia="zh-CN"/>
        </w:rPr>
      </w:pPr>
      <w:r>
        <w:rPr>
          <w:rFonts w:hint="eastAsia" w:ascii="宋体" w:hAnsi="宋体"/>
          <w:sz w:val="24"/>
          <w:szCs w:val="22"/>
          <w:lang w:val="en-US" w:eastAsia="zh-CN"/>
        </w:rPr>
        <w:t>4、断路器  引用标准：GB10963.1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7562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3095DEA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249034D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2F68DBA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159372F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48EFAA5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1FD2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534E6C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407B4572">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外露塑料件无明显划痕、变形、色差，整机表面光洁，干净而无灰尘、无污垢</w:t>
            </w:r>
            <w:r>
              <w:rPr>
                <w:rFonts w:hint="eastAsia" w:ascii="宋体" w:hAnsi="宋体"/>
                <w:sz w:val="24"/>
                <w:szCs w:val="22"/>
                <w:vertAlign w:val="baseline"/>
                <w:lang w:val="en-US" w:eastAsia="zh-CN"/>
              </w:rPr>
              <w:t>；2、外露金属部件防护镀层光泽，无明显氧化发黑、起泡现象；3、螺丝安装位置正确，螺丝头槽位应无变形；4、连接铆合良好，铆合口无明显破裂，并且无松动、松脱、漏铆现象。</w:t>
            </w:r>
          </w:p>
        </w:tc>
        <w:tc>
          <w:tcPr>
            <w:tcW w:w="1600" w:type="dxa"/>
            <w:noWrap w:val="0"/>
            <w:vAlign w:val="center"/>
          </w:tcPr>
          <w:p w14:paraId="4D54D27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0245F4F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39513380">
            <w:pPr>
              <w:numPr>
                <w:ilvl w:val="0"/>
                <w:numId w:val="0"/>
              </w:numPr>
              <w:spacing w:line="360" w:lineRule="auto"/>
              <w:jc w:val="center"/>
              <w:rPr>
                <w:rFonts w:hint="default" w:ascii="宋体" w:hAnsi="宋体"/>
                <w:sz w:val="24"/>
                <w:szCs w:val="22"/>
                <w:vertAlign w:val="baseline"/>
                <w:lang w:val="en-US" w:eastAsia="zh-CN"/>
              </w:rPr>
            </w:pPr>
          </w:p>
        </w:tc>
      </w:tr>
      <w:tr w14:paraId="11DC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EEF1E5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4743156A">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包装箱应无受潮、挤压破损变形等缺陷(小包装中的真空层压包装不得有破损)；品名、型号、规格、数量等标识清晰无误；2、有无产品出厂检验报告，丝印清晰（型号、版本号、极性标识等）应与采购清单一致。</w:t>
            </w:r>
          </w:p>
        </w:tc>
        <w:tc>
          <w:tcPr>
            <w:tcW w:w="1600" w:type="dxa"/>
            <w:noWrap w:val="0"/>
            <w:vAlign w:val="center"/>
          </w:tcPr>
          <w:p w14:paraId="1721CFD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7863C42B">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89220F5">
            <w:pPr>
              <w:numPr>
                <w:ilvl w:val="0"/>
                <w:numId w:val="0"/>
              </w:numPr>
              <w:spacing w:line="360" w:lineRule="auto"/>
              <w:jc w:val="center"/>
              <w:rPr>
                <w:rFonts w:hint="default" w:ascii="宋体" w:hAnsi="宋体"/>
                <w:sz w:val="24"/>
                <w:szCs w:val="22"/>
                <w:vertAlign w:val="baseline"/>
                <w:lang w:val="en-US" w:eastAsia="zh-CN"/>
              </w:rPr>
            </w:pPr>
          </w:p>
        </w:tc>
      </w:tr>
      <w:tr w14:paraId="7295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67CBD6E">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4597E89C">
            <w:pPr>
              <w:numPr>
                <w:ilvl w:val="0"/>
                <w:numId w:val="0"/>
              </w:numPr>
              <w:spacing w:line="360" w:lineRule="auto"/>
              <w:jc w:val="both"/>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图样或技术文件有特殊要求的尺寸及外形安装尺寸</w:t>
            </w:r>
            <w:r>
              <w:rPr>
                <w:rFonts w:hint="eastAsia" w:ascii="宋体" w:hAnsi="宋体"/>
                <w:sz w:val="24"/>
                <w:szCs w:val="22"/>
                <w:vertAlign w:val="baseline"/>
                <w:lang w:val="en-US" w:eastAsia="zh-CN"/>
              </w:rPr>
              <w:t>。</w:t>
            </w:r>
          </w:p>
        </w:tc>
        <w:tc>
          <w:tcPr>
            <w:tcW w:w="1600" w:type="dxa"/>
            <w:noWrap w:val="0"/>
            <w:vAlign w:val="center"/>
          </w:tcPr>
          <w:p w14:paraId="1E06174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25666708">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53AC5E89">
            <w:pPr>
              <w:numPr>
                <w:ilvl w:val="0"/>
                <w:numId w:val="0"/>
              </w:numPr>
              <w:spacing w:line="360" w:lineRule="auto"/>
              <w:jc w:val="center"/>
              <w:rPr>
                <w:rFonts w:hint="default" w:ascii="宋体" w:hAnsi="宋体"/>
                <w:sz w:val="24"/>
                <w:szCs w:val="22"/>
                <w:vertAlign w:val="baseline"/>
                <w:lang w:val="en-US" w:eastAsia="zh-CN"/>
              </w:rPr>
            </w:pPr>
          </w:p>
        </w:tc>
      </w:tr>
      <w:tr w14:paraId="7CB1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62C850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3934852B">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人为进行关合与断开操作，直接人为的合分操作5次,手柄操作动作灵活，无卡滞、滑扣现象；2、人为拔动锁扣进行手柄慢复位操作，手柄应动作灵活，锁扣能复扣，再锁时应无卡滞、滑扣现象，慢复位操作检验5次；3、端子螺丝与接线端子的拧入拧出应畅顺，无滑牙，拧不动，收不尽等现象。</w:t>
            </w:r>
          </w:p>
        </w:tc>
        <w:tc>
          <w:tcPr>
            <w:tcW w:w="1600" w:type="dxa"/>
            <w:noWrap w:val="0"/>
            <w:vAlign w:val="center"/>
          </w:tcPr>
          <w:p w14:paraId="590887A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400" w:type="dxa"/>
            <w:noWrap w:val="0"/>
            <w:vAlign w:val="center"/>
          </w:tcPr>
          <w:p w14:paraId="7EA5F29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每批次需确认</w:t>
            </w:r>
          </w:p>
        </w:tc>
        <w:tc>
          <w:tcPr>
            <w:tcW w:w="1114" w:type="dxa"/>
            <w:noWrap w:val="0"/>
            <w:vAlign w:val="center"/>
          </w:tcPr>
          <w:p w14:paraId="5261B643">
            <w:pPr>
              <w:numPr>
                <w:ilvl w:val="0"/>
                <w:numId w:val="0"/>
              </w:numPr>
              <w:spacing w:line="360" w:lineRule="auto"/>
              <w:jc w:val="both"/>
              <w:rPr>
                <w:rFonts w:hint="default" w:ascii="宋体" w:hAnsi="宋体"/>
                <w:sz w:val="24"/>
                <w:szCs w:val="22"/>
                <w:vertAlign w:val="baseline"/>
                <w:lang w:val="en-US" w:eastAsia="zh-CN"/>
              </w:rPr>
            </w:pPr>
          </w:p>
        </w:tc>
      </w:tr>
      <w:tr w14:paraId="0966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CC78D99">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165E4407">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003EB753">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71BBC7CC">
            <w:pPr>
              <w:numPr>
                <w:ilvl w:val="0"/>
                <w:numId w:val="0"/>
              </w:numPr>
              <w:spacing w:line="360" w:lineRule="auto"/>
              <w:jc w:val="center"/>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7E9F95AC">
            <w:pPr>
              <w:numPr>
                <w:ilvl w:val="0"/>
                <w:numId w:val="0"/>
              </w:numPr>
              <w:spacing w:line="360" w:lineRule="auto"/>
              <w:jc w:val="both"/>
              <w:rPr>
                <w:rFonts w:hint="default" w:ascii="宋体" w:hAnsi="宋体"/>
                <w:sz w:val="24"/>
                <w:szCs w:val="22"/>
                <w:vertAlign w:val="baseline"/>
                <w:lang w:val="en-US" w:eastAsia="zh-CN"/>
              </w:rPr>
            </w:pPr>
          </w:p>
        </w:tc>
      </w:tr>
    </w:tbl>
    <w:p w14:paraId="206AFDA1">
      <w:pPr>
        <w:numPr>
          <w:ilvl w:val="0"/>
          <w:numId w:val="0"/>
        </w:numPr>
        <w:spacing w:line="360" w:lineRule="auto"/>
        <w:ind w:left="360" w:leftChars="0"/>
        <w:rPr>
          <w:rFonts w:hint="eastAsia" w:ascii="宋体" w:hAnsi="宋体"/>
          <w:sz w:val="24"/>
          <w:szCs w:val="22"/>
          <w:lang w:val="en-US" w:eastAsia="zh-CN"/>
        </w:rPr>
      </w:pPr>
    </w:p>
    <w:p w14:paraId="05D2CAC1">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5、行程开关 引用标准：GB14048.3</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740C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7156607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3C24A2B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30FC96E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563F48D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0EBBDBE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6F9A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FEFD0F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7F9BB115">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表面应光滑平整，无披锋、裂纹、变形等缺陷</w:t>
            </w:r>
            <w:r>
              <w:rPr>
                <w:rFonts w:hint="eastAsia" w:ascii="宋体" w:hAnsi="宋体"/>
                <w:sz w:val="24"/>
                <w:szCs w:val="22"/>
                <w:vertAlign w:val="baseline"/>
                <w:lang w:val="en-US" w:eastAsia="zh-CN"/>
              </w:rPr>
              <w:t>；2、各零件连 接牢固，不得松动。</w:t>
            </w:r>
          </w:p>
        </w:tc>
        <w:tc>
          <w:tcPr>
            <w:tcW w:w="1600" w:type="dxa"/>
            <w:noWrap w:val="0"/>
            <w:vAlign w:val="center"/>
          </w:tcPr>
          <w:p w14:paraId="1B66234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736192D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4A0D6ABE">
            <w:pPr>
              <w:numPr>
                <w:ilvl w:val="0"/>
                <w:numId w:val="0"/>
              </w:numPr>
              <w:spacing w:line="360" w:lineRule="auto"/>
              <w:jc w:val="center"/>
              <w:rPr>
                <w:rFonts w:hint="default" w:ascii="宋体" w:hAnsi="宋体"/>
                <w:sz w:val="24"/>
                <w:szCs w:val="22"/>
                <w:vertAlign w:val="baseline"/>
                <w:lang w:val="en-US" w:eastAsia="zh-CN"/>
              </w:rPr>
            </w:pPr>
          </w:p>
        </w:tc>
      </w:tr>
      <w:tr w14:paraId="3B5A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DA39EC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4FAA3EAB">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1、外包装箱应无受潮、挤压破损变形等缺陷(小包装中的真空层压包装不得有破损)；2、品名、型号、规格、数量等标识清晰无误；有无产品出厂检验报告；（型号、版本号、极性标识等）应与采购清单一致。</w:t>
            </w:r>
          </w:p>
        </w:tc>
        <w:tc>
          <w:tcPr>
            <w:tcW w:w="1600" w:type="dxa"/>
            <w:noWrap w:val="0"/>
            <w:vAlign w:val="center"/>
          </w:tcPr>
          <w:p w14:paraId="4AE2CF0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21484BB3">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02B7065F">
            <w:pPr>
              <w:numPr>
                <w:ilvl w:val="0"/>
                <w:numId w:val="0"/>
              </w:numPr>
              <w:spacing w:line="360" w:lineRule="auto"/>
              <w:jc w:val="center"/>
              <w:rPr>
                <w:rFonts w:hint="default" w:ascii="宋体" w:hAnsi="宋体"/>
                <w:sz w:val="24"/>
                <w:szCs w:val="22"/>
                <w:vertAlign w:val="baseline"/>
                <w:lang w:val="en-US" w:eastAsia="zh-CN"/>
              </w:rPr>
            </w:pPr>
          </w:p>
        </w:tc>
      </w:tr>
      <w:tr w14:paraId="7CFE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A412C56">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6B341861">
            <w:pPr>
              <w:numPr>
                <w:ilvl w:val="0"/>
                <w:numId w:val="0"/>
              </w:numPr>
              <w:spacing w:line="360" w:lineRule="auto"/>
              <w:jc w:val="both"/>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图样或技术文件有特殊要求的尺寸及外形安装尺寸[长、宽、高、安装孔位置]</w:t>
            </w:r>
            <w:r>
              <w:rPr>
                <w:rFonts w:hint="eastAsia" w:ascii="宋体" w:hAnsi="宋体"/>
                <w:sz w:val="24"/>
                <w:szCs w:val="22"/>
                <w:vertAlign w:val="baseline"/>
                <w:lang w:val="en-US" w:eastAsia="zh-CN"/>
              </w:rPr>
              <w:t>。</w:t>
            </w:r>
          </w:p>
        </w:tc>
        <w:tc>
          <w:tcPr>
            <w:tcW w:w="1600" w:type="dxa"/>
            <w:noWrap w:val="0"/>
            <w:vAlign w:val="center"/>
          </w:tcPr>
          <w:p w14:paraId="5F887C1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004604FB">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D41F62F">
            <w:pPr>
              <w:numPr>
                <w:ilvl w:val="0"/>
                <w:numId w:val="0"/>
              </w:numPr>
              <w:spacing w:line="360" w:lineRule="auto"/>
              <w:jc w:val="center"/>
              <w:rPr>
                <w:rFonts w:hint="default" w:ascii="宋体" w:hAnsi="宋体"/>
                <w:sz w:val="24"/>
                <w:szCs w:val="22"/>
                <w:vertAlign w:val="baseline"/>
                <w:lang w:val="en-US" w:eastAsia="zh-CN"/>
              </w:rPr>
            </w:pPr>
          </w:p>
        </w:tc>
      </w:tr>
      <w:tr w14:paraId="5F2F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EF31B5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761D32A2">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对行程开关进行手动连续按动3次，无卡顿现象。</w:t>
            </w:r>
          </w:p>
        </w:tc>
        <w:tc>
          <w:tcPr>
            <w:tcW w:w="1600" w:type="dxa"/>
            <w:noWrap w:val="0"/>
            <w:vAlign w:val="center"/>
          </w:tcPr>
          <w:p w14:paraId="2E5BDD7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400" w:type="dxa"/>
            <w:vMerge w:val="continue"/>
            <w:noWrap w:val="0"/>
            <w:vAlign w:val="center"/>
          </w:tcPr>
          <w:p w14:paraId="7CB5B2F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5A0A0E7">
            <w:pPr>
              <w:numPr>
                <w:ilvl w:val="0"/>
                <w:numId w:val="0"/>
              </w:numPr>
              <w:spacing w:line="360" w:lineRule="auto"/>
              <w:jc w:val="both"/>
              <w:rPr>
                <w:rFonts w:hint="default" w:ascii="宋体" w:hAnsi="宋体"/>
                <w:sz w:val="24"/>
                <w:szCs w:val="22"/>
                <w:vertAlign w:val="baseline"/>
                <w:lang w:val="en-US" w:eastAsia="zh-CN"/>
              </w:rPr>
            </w:pPr>
          </w:p>
        </w:tc>
      </w:tr>
      <w:tr w14:paraId="2A52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D0AE0A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2E100AC0">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2430CA45">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5F308C1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528DF926">
            <w:pPr>
              <w:numPr>
                <w:ilvl w:val="0"/>
                <w:numId w:val="0"/>
              </w:numPr>
              <w:spacing w:line="360" w:lineRule="auto"/>
              <w:jc w:val="both"/>
              <w:rPr>
                <w:rFonts w:hint="default" w:ascii="宋体" w:hAnsi="宋体"/>
                <w:sz w:val="24"/>
                <w:szCs w:val="22"/>
                <w:vertAlign w:val="baseline"/>
                <w:lang w:val="en-US" w:eastAsia="zh-CN"/>
              </w:rPr>
            </w:pPr>
          </w:p>
        </w:tc>
      </w:tr>
    </w:tbl>
    <w:p w14:paraId="23CD1B48">
      <w:pPr>
        <w:numPr>
          <w:ilvl w:val="0"/>
          <w:numId w:val="0"/>
        </w:numPr>
        <w:spacing w:line="360" w:lineRule="auto"/>
        <w:ind w:left="360" w:leftChars="0"/>
        <w:rPr>
          <w:rFonts w:hint="default" w:ascii="宋体" w:hAnsi="宋体"/>
          <w:sz w:val="24"/>
          <w:szCs w:val="22"/>
          <w:lang w:val="en-US" w:eastAsia="zh-CN"/>
        </w:rPr>
      </w:pPr>
    </w:p>
    <w:p w14:paraId="4CADE0A2">
      <w:pPr>
        <w:numPr>
          <w:ilvl w:val="0"/>
          <w:numId w:val="0"/>
        </w:numPr>
        <w:spacing w:line="360" w:lineRule="auto"/>
        <w:ind w:left="360" w:leftChars="0"/>
        <w:rPr>
          <w:rFonts w:hint="eastAsia" w:ascii="宋体" w:hAnsi="宋体"/>
          <w:sz w:val="24"/>
          <w:szCs w:val="22"/>
          <w:lang w:val="en-US" w:eastAsia="zh-CN"/>
        </w:rPr>
      </w:pPr>
      <w:r>
        <w:rPr>
          <w:rFonts w:hint="eastAsia" w:ascii="宋体" w:hAnsi="宋体"/>
          <w:sz w:val="24"/>
          <w:szCs w:val="22"/>
          <w:lang w:val="en-US" w:eastAsia="zh-CN"/>
        </w:rPr>
        <w:t>6、端子类 引用标准：JB/T2436.</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3CA6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12EA995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70CD540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31FACCA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7DCFF63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1A27C9D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158B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8D7E88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323779DB">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表面</w:t>
            </w:r>
            <w:r>
              <w:rPr>
                <w:rFonts w:hint="default" w:ascii="Times New Roman" w:hAnsi="Times New Roman" w:eastAsia="宋体" w:cs="Times New Roman"/>
                <w:sz w:val="24"/>
                <w:szCs w:val="24"/>
              </w:rPr>
              <w:t>外观不可有毛边、压伤、变形等</w:t>
            </w:r>
            <w:r>
              <w:rPr>
                <w:rFonts w:hint="eastAsia" w:ascii="宋体" w:hAnsi="宋体"/>
                <w:sz w:val="24"/>
                <w:szCs w:val="22"/>
                <w:vertAlign w:val="baseline"/>
                <w:lang w:val="en-US" w:eastAsia="zh-CN"/>
              </w:rPr>
              <w:t>；2、电镀不可有氧化、发黑及镀金脱落；3、端子不可有方向绕反.（依电镀图）。</w:t>
            </w:r>
          </w:p>
        </w:tc>
        <w:tc>
          <w:tcPr>
            <w:tcW w:w="1600" w:type="dxa"/>
            <w:noWrap w:val="0"/>
            <w:vAlign w:val="center"/>
          </w:tcPr>
          <w:p w14:paraId="1A3768A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21A3B6E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70F6BF8C">
            <w:pPr>
              <w:numPr>
                <w:ilvl w:val="0"/>
                <w:numId w:val="0"/>
              </w:numPr>
              <w:spacing w:line="360" w:lineRule="auto"/>
              <w:jc w:val="center"/>
              <w:rPr>
                <w:rFonts w:hint="default" w:ascii="宋体" w:hAnsi="宋体"/>
                <w:sz w:val="24"/>
                <w:szCs w:val="22"/>
                <w:vertAlign w:val="baseline"/>
                <w:lang w:val="en-US" w:eastAsia="zh-CN"/>
              </w:rPr>
            </w:pPr>
          </w:p>
        </w:tc>
      </w:tr>
      <w:tr w14:paraId="3E88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4897EA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31D49FCD">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1、外包装箱应无受潮、挤压破损变形等缺陷(小包装中的真空层压包装不得有破损)；2、品名、型号、规格、数量等标识清晰无误；有无产品出厂检验报告；（型号、版本号、极性标识等）应与采购清单一致。</w:t>
            </w:r>
          </w:p>
        </w:tc>
        <w:tc>
          <w:tcPr>
            <w:tcW w:w="1600" w:type="dxa"/>
            <w:noWrap w:val="0"/>
            <w:vAlign w:val="center"/>
          </w:tcPr>
          <w:p w14:paraId="768DFC9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4A51FD7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8A94C89">
            <w:pPr>
              <w:numPr>
                <w:ilvl w:val="0"/>
                <w:numId w:val="0"/>
              </w:numPr>
              <w:spacing w:line="360" w:lineRule="auto"/>
              <w:jc w:val="center"/>
              <w:rPr>
                <w:rFonts w:hint="default" w:ascii="宋体" w:hAnsi="宋体"/>
                <w:sz w:val="24"/>
                <w:szCs w:val="22"/>
                <w:vertAlign w:val="baseline"/>
                <w:lang w:val="en-US" w:eastAsia="zh-CN"/>
              </w:rPr>
            </w:pPr>
          </w:p>
        </w:tc>
      </w:tr>
      <w:tr w14:paraId="7906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6C0B8FA">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57BB791C">
            <w:pPr>
              <w:numPr>
                <w:ilvl w:val="0"/>
                <w:numId w:val="0"/>
              </w:numPr>
              <w:spacing w:line="360" w:lineRule="auto"/>
              <w:jc w:val="both"/>
              <w:rPr>
                <w:rFonts w:hint="eastAsia" w:ascii="宋体" w:hAnsi="宋体" w:eastAsia="宋体"/>
                <w:sz w:val="24"/>
                <w:szCs w:val="22"/>
                <w:vertAlign w:val="baseline"/>
                <w:lang w:val="en-US" w:eastAsia="zh-CN"/>
              </w:rPr>
            </w:pPr>
            <w:r>
              <w:rPr>
                <w:rFonts w:hint="default" w:ascii="Times New Roman" w:hAnsi="Times New Roman" w:eastAsia="宋体" w:cs="Times New Roman"/>
                <w:sz w:val="24"/>
                <w:szCs w:val="24"/>
              </w:rPr>
              <w:t>依</w:t>
            </w:r>
            <w:r>
              <w:rPr>
                <w:rFonts w:hint="eastAsia" w:ascii="Times New Roman" w:hAnsi="Times New Roman" w:eastAsia="宋体" w:cs="Times New Roman"/>
                <w:sz w:val="24"/>
                <w:szCs w:val="24"/>
                <w:lang w:eastAsia="zh-CN"/>
              </w:rPr>
              <w:t>图纸</w:t>
            </w:r>
            <w:r>
              <w:rPr>
                <w:rFonts w:hint="default" w:ascii="Times New Roman" w:hAnsi="Times New Roman" w:eastAsia="宋体" w:cs="Times New Roman"/>
                <w:sz w:val="24"/>
                <w:szCs w:val="24"/>
              </w:rPr>
              <w:t>所重点标示的尺寸</w:t>
            </w:r>
            <w:r>
              <w:rPr>
                <w:rFonts w:hint="eastAsia" w:ascii="Times New Roman" w:hAnsi="Times New Roman" w:eastAsia="宋体" w:cs="Times New Roman"/>
                <w:sz w:val="24"/>
                <w:szCs w:val="24"/>
                <w:lang w:eastAsia="zh-CN"/>
              </w:rPr>
              <w:t>。</w:t>
            </w:r>
          </w:p>
        </w:tc>
        <w:tc>
          <w:tcPr>
            <w:tcW w:w="1600" w:type="dxa"/>
            <w:noWrap w:val="0"/>
            <w:vAlign w:val="center"/>
          </w:tcPr>
          <w:p w14:paraId="0685719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214137D6">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742A008B">
            <w:pPr>
              <w:numPr>
                <w:ilvl w:val="0"/>
                <w:numId w:val="0"/>
              </w:numPr>
              <w:spacing w:line="360" w:lineRule="auto"/>
              <w:jc w:val="center"/>
              <w:rPr>
                <w:rFonts w:hint="default" w:ascii="宋体" w:hAnsi="宋体"/>
                <w:sz w:val="24"/>
                <w:szCs w:val="22"/>
                <w:vertAlign w:val="baseline"/>
                <w:lang w:val="en-US" w:eastAsia="zh-CN"/>
              </w:rPr>
            </w:pPr>
          </w:p>
        </w:tc>
      </w:tr>
      <w:tr w14:paraId="2D3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9510C4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38EB702F">
            <w:pPr>
              <w:numPr>
                <w:ilvl w:val="0"/>
                <w:numId w:val="0"/>
              </w:numPr>
              <w:spacing w:line="360" w:lineRule="auto"/>
              <w:jc w:val="both"/>
              <w:rPr>
                <w:rFonts w:hint="eastAsia" w:ascii="宋体" w:hAnsi="宋体" w:eastAsia="宋体"/>
                <w:sz w:val="24"/>
                <w:szCs w:val="22"/>
                <w:vertAlign w:val="baseline"/>
                <w:lang w:val="en-US" w:eastAsia="zh-CN"/>
              </w:rPr>
            </w:pPr>
            <w:r>
              <w:rPr>
                <w:rFonts w:hint="default" w:ascii="Times New Roman" w:hAnsi="Times New Roman" w:eastAsia="宋体" w:cs="Times New Roman"/>
                <w:sz w:val="24"/>
                <w:szCs w:val="24"/>
              </w:rPr>
              <w:t>端子试装要顺畅，不可变形、平端、不贴胶芯、高低PIN</w:t>
            </w:r>
            <w:r>
              <w:rPr>
                <w:rFonts w:hint="eastAsia" w:ascii="Times New Roman" w:hAnsi="Times New Roman" w:eastAsia="宋体" w:cs="Times New Roman"/>
                <w:sz w:val="24"/>
                <w:szCs w:val="24"/>
                <w:lang w:eastAsia="zh-CN"/>
              </w:rPr>
              <w:t>。</w:t>
            </w:r>
          </w:p>
        </w:tc>
        <w:tc>
          <w:tcPr>
            <w:tcW w:w="1600" w:type="dxa"/>
            <w:noWrap w:val="0"/>
            <w:vAlign w:val="center"/>
          </w:tcPr>
          <w:p w14:paraId="5571F79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400" w:type="dxa"/>
            <w:vMerge w:val="continue"/>
            <w:noWrap w:val="0"/>
            <w:vAlign w:val="center"/>
          </w:tcPr>
          <w:p w14:paraId="43CF1E9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0C4C92D">
            <w:pPr>
              <w:numPr>
                <w:ilvl w:val="0"/>
                <w:numId w:val="0"/>
              </w:numPr>
              <w:spacing w:line="360" w:lineRule="auto"/>
              <w:jc w:val="both"/>
              <w:rPr>
                <w:rFonts w:hint="default" w:ascii="宋体" w:hAnsi="宋体"/>
                <w:sz w:val="24"/>
                <w:szCs w:val="22"/>
                <w:vertAlign w:val="baseline"/>
                <w:lang w:val="en-US" w:eastAsia="zh-CN"/>
              </w:rPr>
            </w:pPr>
          </w:p>
        </w:tc>
      </w:tr>
      <w:tr w14:paraId="5FBD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B875B61">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1D8F0B4D">
            <w:pPr>
              <w:numPr>
                <w:ilvl w:val="0"/>
                <w:numId w:val="0"/>
              </w:numPr>
              <w:spacing w:line="360" w:lineRule="auto"/>
              <w:ind w:left="0" w:leftChars="0" w:firstLine="0" w:firstLineChars="0"/>
              <w:jc w:val="left"/>
              <w:rPr>
                <w:rFonts w:hint="default"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79135DA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74B619F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5E7463BB">
            <w:pPr>
              <w:numPr>
                <w:ilvl w:val="0"/>
                <w:numId w:val="0"/>
              </w:numPr>
              <w:spacing w:line="360" w:lineRule="auto"/>
              <w:jc w:val="both"/>
              <w:rPr>
                <w:rFonts w:hint="default" w:ascii="宋体" w:hAnsi="宋体"/>
                <w:sz w:val="24"/>
                <w:szCs w:val="22"/>
                <w:vertAlign w:val="baseline"/>
                <w:lang w:val="en-US" w:eastAsia="zh-CN"/>
              </w:rPr>
            </w:pPr>
          </w:p>
        </w:tc>
      </w:tr>
    </w:tbl>
    <w:p w14:paraId="29B73BBD">
      <w:pPr>
        <w:numPr>
          <w:ilvl w:val="0"/>
          <w:numId w:val="0"/>
        </w:numPr>
        <w:spacing w:line="360" w:lineRule="auto"/>
        <w:ind w:left="360" w:leftChars="0"/>
        <w:rPr>
          <w:rFonts w:hint="default" w:ascii="宋体" w:hAnsi="宋体"/>
          <w:sz w:val="24"/>
          <w:szCs w:val="22"/>
          <w:lang w:val="en-US" w:eastAsia="zh-CN"/>
        </w:rPr>
      </w:pPr>
    </w:p>
    <w:p w14:paraId="296B65A0">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7、变压器 引用标准：GB1094.11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71BF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273F3A7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248E9AD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5A38799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683D25F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59177E3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00CA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7A5B13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3F8063B8">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胶带颜色正确，无损伤,分层或翘起；</w:t>
            </w:r>
            <w:r>
              <w:rPr>
                <w:rFonts w:hint="eastAsia" w:ascii="宋体" w:hAnsi="宋体"/>
                <w:sz w:val="24"/>
                <w:szCs w:val="22"/>
                <w:vertAlign w:val="baseline"/>
                <w:lang w:val="en-US" w:eastAsia="zh-CN"/>
              </w:rPr>
              <w:t>2、</w:t>
            </w:r>
            <w:r>
              <w:rPr>
                <w:rFonts w:hint="default" w:ascii="宋体" w:hAnsi="宋体"/>
                <w:sz w:val="24"/>
                <w:szCs w:val="22"/>
                <w:vertAlign w:val="baseline"/>
                <w:lang w:val="en-US" w:eastAsia="zh-CN"/>
              </w:rPr>
              <w:t>PIN脚不能有氧化发黑、歪斜、短针、断针、插针松动、弯曲、毛刺、沾异</w:t>
            </w:r>
            <w:r>
              <w:rPr>
                <w:rFonts w:hint="eastAsia" w:ascii="宋体" w:hAnsi="宋体"/>
                <w:sz w:val="24"/>
                <w:szCs w:val="22"/>
                <w:vertAlign w:val="baseline"/>
                <w:lang w:val="en-US" w:eastAsia="zh-CN"/>
              </w:rPr>
              <w:t>；3、</w:t>
            </w:r>
            <w:r>
              <w:rPr>
                <w:rFonts w:hint="default" w:ascii="宋体" w:hAnsi="宋体"/>
                <w:sz w:val="24"/>
                <w:szCs w:val="22"/>
                <w:vertAlign w:val="baseline"/>
                <w:lang w:val="en-US" w:eastAsia="zh-CN"/>
              </w:rPr>
              <w:t>铜线不能有外露、不能入错槽位；</w:t>
            </w:r>
            <w:r>
              <w:rPr>
                <w:rFonts w:hint="eastAsia" w:ascii="宋体" w:hAnsi="宋体"/>
                <w:sz w:val="24"/>
                <w:szCs w:val="22"/>
                <w:vertAlign w:val="baseline"/>
                <w:lang w:val="en-US" w:eastAsia="zh-CN"/>
              </w:rPr>
              <w:t>4、</w:t>
            </w:r>
            <w:r>
              <w:rPr>
                <w:rFonts w:hint="default" w:ascii="宋体" w:hAnsi="宋体"/>
                <w:sz w:val="24"/>
                <w:szCs w:val="22"/>
                <w:vertAlign w:val="baseline"/>
                <w:lang w:val="en-US" w:eastAsia="zh-CN"/>
              </w:rPr>
              <w:t>骨架不可破损、磁芯不可松动偏斜；贴纸内容正确，无漏贴、贴歪、翘起</w:t>
            </w:r>
            <w:r>
              <w:rPr>
                <w:rFonts w:hint="eastAsia" w:ascii="宋体" w:hAnsi="宋体"/>
                <w:sz w:val="24"/>
                <w:szCs w:val="22"/>
                <w:vertAlign w:val="baseline"/>
                <w:lang w:val="en-US" w:eastAsia="zh-CN"/>
              </w:rPr>
              <w:t>。</w:t>
            </w:r>
          </w:p>
        </w:tc>
        <w:tc>
          <w:tcPr>
            <w:tcW w:w="1600" w:type="dxa"/>
            <w:noWrap w:val="0"/>
            <w:vAlign w:val="center"/>
          </w:tcPr>
          <w:p w14:paraId="710BB35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0475007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66E0AF65">
            <w:pPr>
              <w:numPr>
                <w:ilvl w:val="0"/>
                <w:numId w:val="0"/>
              </w:numPr>
              <w:spacing w:line="360" w:lineRule="auto"/>
              <w:jc w:val="center"/>
              <w:rPr>
                <w:rFonts w:hint="default" w:ascii="宋体" w:hAnsi="宋体"/>
                <w:sz w:val="24"/>
                <w:szCs w:val="22"/>
                <w:vertAlign w:val="baseline"/>
                <w:lang w:val="en-US" w:eastAsia="zh-CN"/>
              </w:rPr>
            </w:pPr>
          </w:p>
        </w:tc>
      </w:tr>
      <w:tr w14:paraId="0123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A50DB7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02C1026D">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1、包装应完好无损坏，包装标识齐全、清楚并与实物相符.内包装产品无混料；2、材料必须在半年有效期限内；（型号、版本号、极性标识等）应与采购清单一致。</w:t>
            </w:r>
          </w:p>
        </w:tc>
        <w:tc>
          <w:tcPr>
            <w:tcW w:w="1600" w:type="dxa"/>
            <w:noWrap w:val="0"/>
            <w:vAlign w:val="center"/>
          </w:tcPr>
          <w:p w14:paraId="3EF74C4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7EFDA44F">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2B76324">
            <w:pPr>
              <w:numPr>
                <w:ilvl w:val="0"/>
                <w:numId w:val="0"/>
              </w:numPr>
              <w:spacing w:line="360" w:lineRule="auto"/>
              <w:jc w:val="center"/>
              <w:rPr>
                <w:rFonts w:hint="default" w:ascii="宋体" w:hAnsi="宋体"/>
                <w:sz w:val="24"/>
                <w:szCs w:val="22"/>
                <w:vertAlign w:val="baseline"/>
                <w:lang w:val="en-US" w:eastAsia="zh-CN"/>
              </w:rPr>
            </w:pPr>
          </w:p>
        </w:tc>
      </w:tr>
      <w:tr w14:paraId="37EE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09B2E0E">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6186A820">
            <w:pPr>
              <w:numPr>
                <w:ilvl w:val="0"/>
                <w:numId w:val="0"/>
              </w:numPr>
              <w:spacing w:line="360" w:lineRule="auto"/>
              <w:jc w:val="both"/>
              <w:rPr>
                <w:rFonts w:hint="eastAsia" w:ascii="宋体" w:hAnsi="宋体" w:eastAsia="宋体"/>
                <w:sz w:val="24"/>
                <w:szCs w:val="22"/>
                <w:vertAlign w:val="baseline"/>
                <w:lang w:val="en-US" w:eastAsia="zh-CN"/>
              </w:rPr>
            </w:pPr>
            <w:r>
              <w:rPr>
                <w:rFonts w:hint="eastAsia" w:ascii="宋体" w:hAnsi="宋体" w:eastAsia="宋体"/>
                <w:sz w:val="24"/>
                <w:szCs w:val="22"/>
                <w:vertAlign w:val="baseline"/>
                <w:lang w:val="en-US" w:eastAsia="zh-CN"/>
              </w:rPr>
              <w:t>产品的长度、高度、宽度、脚长、脚距、排距、脚径飞线长度应符合样品和产品规格。</w:t>
            </w:r>
          </w:p>
        </w:tc>
        <w:tc>
          <w:tcPr>
            <w:tcW w:w="1600" w:type="dxa"/>
            <w:noWrap w:val="0"/>
            <w:vAlign w:val="center"/>
          </w:tcPr>
          <w:p w14:paraId="3F7F7F5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35A1E9DE">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4BE10D19">
            <w:pPr>
              <w:numPr>
                <w:ilvl w:val="0"/>
                <w:numId w:val="0"/>
              </w:numPr>
              <w:spacing w:line="360" w:lineRule="auto"/>
              <w:jc w:val="center"/>
              <w:rPr>
                <w:rFonts w:hint="default" w:ascii="宋体" w:hAnsi="宋体"/>
                <w:sz w:val="24"/>
                <w:szCs w:val="22"/>
                <w:vertAlign w:val="baseline"/>
                <w:lang w:val="en-US" w:eastAsia="zh-CN"/>
              </w:rPr>
            </w:pPr>
          </w:p>
        </w:tc>
      </w:tr>
      <w:tr w14:paraId="5EEA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DCFDAD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52015DF4">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 ：</w:t>
            </w:r>
          </w:p>
          <w:p w14:paraId="0EFFB8A0">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电感量须在</w:t>
            </w:r>
            <w:r>
              <w:rPr>
                <w:rFonts w:hint="eastAsia" w:ascii="宋体" w:hAnsi="宋体"/>
                <w:sz w:val="24"/>
                <w:szCs w:val="22"/>
                <w:vertAlign w:val="baseline"/>
                <w:lang w:val="en-US" w:eastAsia="zh-CN"/>
              </w:rPr>
              <w:t>采购订单</w:t>
            </w:r>
            <w:r>
              <w:rPr>
                <w:rFonts w:hint="default" w:ascii="宋体" w:hAnsi="宋体"/>
                <w:sz w:val="24"/>
                <w:szCs w:val="22"/>
                <w:vertAlign w:val="baseline"/>
                <w:lang w:val="en-US" w:eastAsia="zh-CN"/>
              </w:rPr>
              <w:t>或工程规范要求的规格之内；</w:t>
            </w:r>
          </w:p>
          <w:p w14:paraId="48BECFA8">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2、</w:t>
            </w:r>
            <w:r>
              <w:rPr>
                <w:rFonts w:hint="default" w:ascii="宋体" w:hAnsi="宋体"/>
                <w:sz w:val="24"/>
                <w:szCs w:val="22"/>
                <w:vertAlign w:val="baseline"/>
                <w:lang w:val="en-US" w:eastAsia="zh-CN"/>
              </w:rPr>
              <w:t>漏感必须在</w:t>
            </w:r>
            <w:r>
              <w:rPr>
                <w:rFonts w:hint="eastAsia" w:ascii="宋体" w:hAnsi="宋体"/>
                <w:sz w:val="24"/>
                <w:szCs w:val="22"/>
                <w:vertAlign w:val="baseline"/>
                <w:lang w:val="en-US" w:eastAsia="zh-CN"/>
              </w:rPr>
              <w:t>采购订单</w:t>
            </w:r>
            <w:r>
              <w:rPr>
                <w:rFonts w:hint="default" w:ascii="宋体" w:hAnsi="宋体"/>
                <w:sz w:val="24"/>
                <w:szCs w:val="22"/>
                <w:vertAlign w:val="baseline"/>
                <w:lang w:val="en-US" w:eastAsia="zh-CN"/>
              </w:rPr>
              <w:t>或工程规范要求规格之内；</w:t>
            </w:r>
          </w:p>
          <w:p w14:paraId="585D29D8">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3、</w:t>
            </w:r>
            <w:r>
              <w:rPr>
                <w:rFonts w:hint="default" w:ascii="宋体" w:hAnsi="宋体"/>
                <w:sz w:val="24"/>
                <w:szCs w:val="22"/>
                <w:vertAlign w:val="baseline"/>
                <w:lang w:val="en-US" w:eastAsia="zh-CN"/>
              </w:rPr>
              <w:t>依</w:t>
            </w:r>
            <w:r>
              <w:rPr>
                <w:rFonts w:hint="eastAsia" w:ascii="宋体" w:hAnsi="宋体"/>
                <w:sz w:val="24"/>
                <w:szCs w:val="22"/>
                <w:vertAlign w:val="baseline"/>
                <w:lang w:val="en-US" w:eastAsia="zh-CN"/>
              </w:rPr>
              <w:t>采购订单</w:t>
            </w:r>
            <w:r>
              <w:rPr>
                <w:rFonts w:hint="default" w:ascii="宋体" w:hAnsi="宋体"/>
                <w:sz w:val="24"/>
                <w:szCs w:val="22"/>
                <w:vertAlign w:val="baseline"/>
                <w:lang w:val="en-US" w:eastAsia="zh-CN"/>
              </w:rPr>
              <w:t>或工程规范耐压/绝缘阻抗测试要求测试</w:t>
            </w:r>
            <w:r>
              <w:rPr>
                <w:rFonts w:hint="eastAsia" w:ascii="宋体" w:hAnsi="宋体"/>
                <w:sz w:val="24"/>
                <w:szCs w:val="22"/>
                <w:vertAlign w:val="baseline"/>
                <w:lang w:val="en-US" w:eastAsia="zh-CN"/>
              </w:rPr>
              <w:t>。</w:t>
            </w:r>
          </w:p>
        </w:tc>
        <w:tc>
          <w:tcPr>
            <w:tcW w:w="1600" w:type="dxa"/>
            <w:noWrap w:val="0"/>
            <w:vAlign w:val="center"/>
          </w:tcPr>
          <w:p w14:paraId="0224F7A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0786D3C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64566A33">
            <w:pPr>
              <w:numPr>
                <w:ilvl w:val="0"/>
                <w:numId w:val="0"/>
              </w:numPr>
              <w:spacing w:line="360" w:lineRule="auto"/>
              <w:jc w:val="both"/>
              <w:rPr>
                <w:rFonts w:hint="default" w:ascii="宋体" w:hAnsi="宋体"/>
                <w:sz w:val="24"/>
                <w:szCs w:val="22"/>
                <w:vertAlign w:val="baseline"/>
                <w:lang w:val="en-US" w:eastAsia="zh-CN"/>
              </w:rPr>
            </w:pPr>
          </w:p>
        </w:tc>
      </w:tr>
      <w:tr w14:paraId="390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D09402C">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71252423">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12D9E9B4">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117B14C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301F98A4">
            <w:pPr>
              <w:numPr>
                <w:ilvl w:val="0"/>
                <w:numId w:val="0"/>
              </w:numPr>
              <w:spacing w:line="360" w:lineRule="auto"/>
              <w:jc w:val="both"/>
              <w:rPr>
                <w:rFonts w:hint="default" w:ascii="宋体" w:hAnsi="宋体"/>
                <w:sz w:val="24"/>
                <w:szCs w:val="22"/>
                <w:vertAlign w:val="baseline"/>
                <w:lang w:val="en-US" w:eastAsia="zh-CN"/>
              </w:rPr>
            </w:pPr>
          </w:p>
        </w:tc>
      </w:tr>
    </w:tbl>
    <w:p w14:paraId="37F94FCD">
      <w:pPr>
        <w:numPr>
          <w:ilvl w:val="0"/>
          <w:numId w:val="0"/>
        </w:numPr>
        <w:spacing w:line="360" w:lineRule="auto"/>
        <w:ind w:left="360" w:leftChars="0"/>
        <w:rPr>
          <w:rFonts w:hint="default" w:ascii="宋体" w:hAnsi="宋体"/>
          <w:sz w:val="24"/>
          <w:szCs w:val="22"/>
          <w:lang w:val="en-US" w:eastAsia="zh-CN"/>
        </w:rPr>
      </w:pPr>
    </w:p>
    <w:p w14:paraId="435EAA17">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8、配电盘 引用标准：GB/T .1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69E6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10E97A7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2900BD1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53A7944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5FA2A23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10943F6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04AF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A1B47A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7244BD0B">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1、表面无破损、变形、发黄、起泡、刮伤或氧化现象；2、标识清晰，无模糊或脱落；3、PCB板锡点无连锡、漏锡；线路无桥接、断路或导体损坏；4、板材弯曲度：通孔板≤1.5%，SMD板≤0.75%。</w:t>
            </w:r>
          </w:p>
        </w:tc>
        <w:tc>
          <w:tcPr>
            <w:tcW w:w="1600" w:type="dxa"/>
            <w:noWrap w:val="0"/>
            <w:vAlign w:val="center"/>
          </w:tcPr>
          <w:p w14:paraId="0A0AE55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1CAFE3B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4AA11373">
            <w:pPr>
              <w:numPr>
                <w:ilvl w:val="0"/>
                <w:numId w:val="0"/>
              </w:numPr>
              <w:spacing w:line="360" w:lineRule="auto"/>
              <w:jc w:val="center"/>
              <w:rPr>
                <w:rFonts w:hint="default" w:ascii="宋体" w:hAnsi="宋体"/>
                <w:sz w:val="24"/>
                <w:szCs w:val="22"/>
                <w:vertAlign w:val="baseline"/>
                <w:lang w:val="en-US" w:eastAsia="zh-CN"/>
              </w:rPr>
            </w:pPr>
          </w:p>
        </w:tc>
      </w:tr>
      <w:tr w14:paraId="2CE6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01AE40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36B31B2F">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箱应无破损，防护良好，标签需清晰标注PO号、供应商、规格型号、品名、生产日期及合格状态标识；2、防静电密封包装（适用于电子元件），包装数量需与订单一致；（型号、版本号、极性标识等）应与采购清单一致。</w:t>
            </w:r>
          </w:p>
        </w:tc>
        <w:tc>
          <w:tcPr>
            <w:tcW w:w="1600" w:type="dxa"/>
            <w:noWrap w:val="0"/>
            <w:vAlign w:val="center"/>
          </w:tcPr>
          <w:p w14:paraId="5BEF822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74F1477A">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ADE9AAF">
            <w:pPr>
              <w:numPr>
                <w:ilvl w:val="0"/>
                <w:numId w:val="0"/>
              </w:numPr>
              <w:spacing w:line="360" w:lineRule="auto"/>
              <w:jc w:val="center"/>
              <w:rPr>
                <w:rFonts w:hint="default" w:ascii="宋体" w:hAnsi="宋体"/>
                <w:sz w:val="24"/>
                <w:szCs w:val="22"/>
                <w:vertAlign w:val="baseline"/>
                <w:lang w:val="en-US" w:eastAsia="zh-CN"/>
              </w:rPr>
            </w:pPr>
          </w:p>
        </w:tc>
      </w:tr>
      <w:tr w14:paraId="058B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A9C9664">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4041819A">
            <w:pPr>
              <w:numPr>
                <w:ilvl w:val="0"/>
                <w:numId w:val="9"/>
              </w:numPr>
              <w:spacing w:line="360" w:lineRule="auto"/>
              <w:jc w:val="both"/>
              <w:rPr>
                <w:rFonts w:hint="eastAsia" w:ascii="宋体" w:hAnsi="宋体" w:eastAsia="宋体"/>
                <w:sz w:val="24"/>
                <w:szCs w:val="22"/>
                <w:vertAlign w:val="baseline"/>
                <w:lang w:val="en-US" w:eastAsia="zh-CN"/>
              </w:rPr>
            </w:pPr>
            <w:r>
              <w:rPr>
                <w:rFonts w:hint="eastAsia" w:ascii="宋体" w:hAnsi="宋体" w:eastAsia="宋体"/>
                <w:sz w:val="24"/>
                <w:szCs w:val="22"/>
                <w:vertAlign w:val="baseline"/>
                <w:lang w:val="en-US" w:eastAsia="zh-CN"/>
              </w:rPr>
              <w:t>配电盘尺寸需与工程图纸或承认书一致，使用卡尺或卷尺测量；2、与相关配件（如连接器）试装配合良好，无松动或干涉。</w:t>
            </w:r>
          </w:p>
        </w:tc>
        <w:tc>
          <w:tcPr>
            <w:tcW w:w="1600" w:type="dxa"/>
            <w:noWrap w:val="0"/>
            <w:vAlign w:val="center"/>
          </w:tcPr>
          <w:p w14:paraId="3DC9A1A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464EA54B">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0F763277">
            <w:pPr>
              <w:numPr>
                <w:ilvl w:val="0"/>
                <w:numId w:val="0"/>
              </w:numPr>
              <w:spacing w:line="360" w:lineRule="auto"/>
              <w:jc w:val="center"/>
              <w:rPr>
                <w:rFonts w:hint="default" w:ascii="宋体" w:hAnsi="宋体"/>
                <w:sz w:val="24"/>
                <w:szCs w:val="22"/>
                <w:vertAlign w:val="baseline"/>
                <w:lang w:val="en-US" w:eastAsia="zh-CN"/>
              </w:rPr>
            </w:pPr>
          </w:p>
        </w:tc>
      </w:tr>
      <w:tr w14:paraId="2966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4D7150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15499966">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 ：</w:t>
            </w:r>
          </w:p>
          <w:p w14:paraId="10F30095">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1、导通测试：使用万用表检测线路导通性，确保正负极连通且无短路。2、电气参数电阻、电容、电感等元器件的参数需符合规格（如电阻值、电容量、电感量等）。</w:t>
            </w:r>
          </w:p>
        </w:tc>
        <w:tc>
          <w:tcPr>
            <w:tcW w:w="1600" w:type="dxa"/>
            <w:noWrap w:val="0"/>
            <w:vAlign w:val="center"/>
          </w:tcPr>
          <w:p w14:paraId="50EBB8B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1840AB96">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1C28FF7">
            <w:pPr>
              <w:numPr>
                <w:ilvl w:val="0"/>
                <w:numId w:val="0"/>
              </w:numPr>
              <w:spacing w:line="360" w:lineRule="auto"/>
              <w:jc w:val="both"/>
              <w:rPr>
                <w:rFonts w:hint="default" w:ascii="宋体" w:hAnsi="宋体"/>
                <w:sz w:val="24"/>
                <w:szCs w:val="22"/>
                <w:vertAlign w:val="baseline"/>
                <w:lang w:val="en-US" w:eastAsia="zh-CN"/>
              </w:rPr>
            </w:pPr>
          </w:p>
        </w:tc>
      </w:tr>
      <w:tr w14:paraId="2534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2A4CF5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599265F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20A41AB0">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6FAD1D8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1BE4B31F">
            <w:pPr>
              <w:numPr>
                <w:ilvl w:val="0"/>
                <w:numId w:val="0"/>
              </w:numPr>
              <w:spacing w:line="360" w:lineRule="auto"/>
              <w:jc w:val="both"/>
              <w:rPr>
                <w:rFonts w:hint="default" w:ascii="宋体" w:hAnsi="宋体"/>
                <w:sz w:val="24"/>
                <w:szCs w:val="22"/>
                <w:vertAlign w:val="baseline"/>
                <w:lang w:val="en-US" w:eastAsia="zh-CN"/>
              </w:rPr>
            </w:pPr>
          </w:p>
        </w:tc>
      </w:tr>
    </w:tbl>
    <w:p w14:paraId="4A8CC2F2">
      <w:pPr>
        <w:numPr>
          <w:ilvl w:val="0"/>
          <w:numId w:val="0"/>
        </w:numPr>
        <w:spacing w:line="360" w:lineRule="auto"/>
        <w:ind w:left="360" w:leftChars="0"/>
        <w:rPr>
          <w:rFonts w:hint="default" w:ascii="宋体" w:hAnsi="宋体"/>
          <w:sz w:val="24"/>
          <w:szCs w:val="22"/>
          <w:lang w:val="en-US" w:eastAsia="zh-CN"/>
        </w:rPr>
      </w:pPr>
    </w:p>
    <w:p w14:paraId="4A5F49F6">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9</w:t>
      </w:r>
      <w:bookmarkStart w:id="100" w:name="OLE_LINK15"/>
      <w:r>
        <w:rPr>
          <w:rFonts w:hint="eastAsia" w:ascii="宋体" w:hAnsi="宋体"/>
          <w:sz w:val="24"/>
          <w:szCs w:val="22"/>
          <w:lang w:val="en-US" w:eastAsia="zh-CN"/>
        </w:rPr>
        <w:t>、减速机</w:t>
      </w:r>
      <w:bookmarkEnd w:id="100"/>
      <w:r>
        <w:rPr>
          <w:rFonts w:hint="eastAsia" w:ascii="宋体" w:hAnsi="宋体"/>
          <w:sz w:val="24"/>
          <w:szCs w:val="22"/>
          <w:lang w:val="en-US" w:eastAsia="zh-CN"/>
        </w:rPr>
        <w:t xml:space="preserve">  引用标准：GB/T 34829</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4818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0" w:type="dxa"/>
            <w:shd w:val="clear" w:color="auto" w:fill="C7DAF1"/>
            <w:noWrap w:val="0"/>
            <w:vAlign w:val="top"/>
          </w:tcPr>
          <w:p w14:paraId="3E97E11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7D7F93B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7BEA997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3E72599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7694B94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6EC2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5CE2D8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2D5DE381">
            <w:pPr>
              <w:pStyle w:val="2"/>
              <w:keepNext w:val="0"/>
              <w:keepLines w:val="0"/>
              <w:widowControl/>
              <w:suppressLineNumbers w:val="0"/>
              <w:pBdr>
                <w:top w:val="none" w:color="auto" w:sz="0" w:space="0"/>
                <w:bottom w:val="none" w:color="auto" w:sz="0" w:space="0"/>
              </w:pBdr>
              <w:spacing w:line="360" w:lineRule="auto"/>
              <w:rPr>
                <w:rFonts w:hint="default" w:ascii="宋体" w:hAnsi="宋体" w:eastAsia="宋体"/>
                <w:sz w:val="24"/>
                <w:szCs w:val="22"/>
                <w:vertAlign w:val="baseline"/>
                <w:lang w:val="en-US" w:eastAsia="zh-CN"/>
              </w:rPr>
            </w:pPr>
            <w:r>
              <w:rPr>
                <w:rFonts w:hint="eastAsia" w:ascii="宋体" w:hAnsi="宋体"/>
                <w:b w:val="0"/>
                <w:bCs w:val="0"/>
                <w:sz w:val="24"/>
                <w:szCs w:val="22"/>
                <w:vertAlign w:val="baseline"/>
                <w:lang w:val="en-US" w:eastAsia="zh-CN"/>
              </w:rPr>
              <w:t>1、</w:t>
            </w:r>
            <w:r>
              <w:rPr>
                <w:rFonts w:ascii="Songti SC" w:hAnsi="Songti SC" w:eastAsia="Songti SC" w:cs="Songti SC"/>
                <w:b w:val="0"/>
                <w:bCs w:val="0"/>
                <w:sz w:val="24"/>
                <w:szCs w:val="24"/>
              </w:rPr>
              <w:t>减速机箱体</w:t>
            </w:r>
            <w:r>
              <w:rPr>
                <w:rFonts w:hint="default" w:ascii="Times New Roman" w:hAnsi="Times New Roman" w:eastAsia="宋体" w:cs="Times New Roman"/>
                <w:b w:val="0"/>
                <w:bCs w:val="0"/>
                <w:sz w:val="24"/>
                <w:szCs w:val="24"/>
              </w:rPr>
              <w:t>外观无开焊、裂纹、</w:t>
            </w:r>
            <w:r>
              <w:rPr>
                <w:rFonts w:hint="default" w:ascii="Songti SC" w:hAnsi="Songti SC" w:eastAsia="Songti SC" w:cs="Songti SC"/>
                <w:b w:val="0"/>
                <w:bCs w:val="0"/>
                <w:sz w:val="24"/>
                <w:szCs w:val="24"/>
              </w:rPr>
              <w:t>变</w:t>
            </w:r>
            <w:r>
              <w:rPr>
                <w:rFonts w:hint="default" w:ascii="宋体" w:hAnsi="宋体" w:eastAsia="宋体"/>
                <w:b w:val="0"/>
                <w:bCs w:val="0"/>
                <w:caps w:val="0"/>
                <w:snapToGrid/>
                <w:kern w:val="2"/>
                <w:sz w:val="24"/>
                <w:szCs w:val="22"/>
                <w:vertAlign w:val="baseline"/>
                <w:lang w:val="en-US" w:eastAsia="zh-CN" w:bidi="ar-SA"/>
              </w:rPr>
              <w:t>形，无明显凹陷</w:t>
            </w:r>
            <w:r>
              <w:rPr>
                <w:rFonts w:hint="eastAsia" w:ascii="宋体" w:hAnsi="宋体" w:eastAsia="宋体"/>
                <w:b w:val="0"/>
                <w:bCs w:val="0"/>
                <w:caps w:val="0"/>
                <w:snapToGrid/>
                <w:kern w:val="2"/>
                <w:sz w:val="24"/>
                <w:szCs w:val="22"/>
                <w:vertAlign w:val="baseline"/>
                <w:lang w:val="en-US" w:eastAsia="zh-CN" w:bidi="ar-SA"/>
              </w:rPr>
              <w:t>；2、减速机箱体</w:t>
            </w:r>
            <w:r>
              <w:rPr>
                <w:rFonts w:hint="default" w:ascii="宋体" w:hAnsi="宋体" w:eastAsia="宋体"/>
                <w:b w:val="0"/>
                <w:bCs w:val="0"/>
                <w:caps w:val="0"/>
                <w:snapToGrid/>
                <w:kern w:val="2"/>
                <w:sz w:val="24"/>
                <w:szCs w:val="22"/>
                <w:vertAlign w:val="baseline"/>
                <w:lang w:val="en-US" w:eastAsia="zh-CN" w:bidi="ar-SA"/>
              </w:rPr>
              <w:t>外观无开焊、裂纹、变形，无明显凹陷</w:t>
            </w:r>
            <w:r>
              <w:rPr>
                <w:rFonts w:hint="eastAsia" w:ascii="宋体" w:hAnsi="宋体" w:eastAsia="宋体"/>
                <w:b w:val="0"/>
                <w:bCs w:val="0"/>
                <w:caps w:val="0"/>
                <w:snapToGrid/>
                <w:kern w:val="2"/>
                <w:sz w:val="24"/>
                <w:szCs w:val="22"/>
                <w:vertAlign w:val="baseline"/>
                <w:lang w:val="en-US" w:eastAsia="zh-CN" w:bidi="ar-SA"/>
              </w:rPr>
              <w:t>；3</w:t>
            </w:r>
            <w:r>
              <w:rPr>
                <w:rFonts w:hint="eastAsia" w:ascii="Times New Roman" w:hAnsi="Times New Roman" w:eastAsia="宋体" w:cs="Times New Roman"/>
                <w:b w:val="0"/>
                <w:bCs w:val="0"/>
                <w:sz w:val="24"/>
                <w:szCs w:val="24"/>
                <w:lang w:val="en-US" w:eastAsia="zh-CN"/>
              </w:rPr>
              <w:t>、结合面平整无漏油；油封、螺栓无松动或缺失。</w:t>
            </w:r>
          </w:p>
        </w:tc>
        <w:tc>
          <w:tcPr>
            <w:tcW w:w="1600" w:type="dxa"/>
            <w:noWrap w:val="0"/>
            <w:vAlign w:val="center"/>
          </w:tcPr>
          <w:p w14:paraId="487A845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400EAA1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552D7882">
            <w:pPr>
              <w:numPr>
                <w:ilvl w:val="0"/>
                <w:numId w:val="0"/>
              </w:numPr>
              <w:spacing w:line="360" w:lineRule="auto"/>
              <w:jc w:val="center"/>
              <w:rPr>
                <w:rFonts w:hint="default" w:ascii="宋体" w:hAnsi="宋体"/>
                <w:sz w:val="24"/>
                <w:szCs w:val="22"/>
                <w:vertAlign w:val="baseline"/>
                <w:lang w:val="en-US" w:eastAsia="zh-CN"/>
              </w:rPr>
            </w:pPr>
          </w:p>
        </w:tc>
      </w:tr>
      <w:tr w14:paraId="1469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AD1C1A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3C5A4990">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1、包装应稳固防潮，无破损、变形；运输标识清晰（如“向上”“防震”）；2、铭牌信息完整：型号、额定功率、速比、输入/输出转速、生产日期、制造商等，需与合同一致。</w:t>
            </w:r>
          </w:p>
        </w:tc>
        <w:tc>
          <w:tcPr>
            <w:tcW w:w="1600" w:type="dxa"/>
            <w:noWrap w:val="0"/>
            <w:vAlign w:val="center"/>
          </w:tcPr>
          <w:p w14:paraId="1F0BD05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537FEBCF">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757E657">
            <w:pPr>
              <w:numPr>
                <w:ilvl w:val="0"/>
                <w:numId w:val="0"/>
              </w:numPr>
              <w:spacing w:line="360" w:lineRule="auto"/>
              <w:jc w:val="center"/>
              <w:rPr>
                <w:rFonts w:hint="default" w:ascii="宋体" w:hAnsi="宋体"/>
                <w:sz w:val="24"/>
                <w:szCs w:val="22"/>
                <w:vertAlign w:val="baseline"/>
                <w:lang w:val="en-US" w:eastAsia="zh-CN"/>
              </w:rPr>
            </w:pPr>
          </w:p>
        </w:tc>
      </w:tr>
      <w:tr w14:paraId="7167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1077CA7">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4382ECE9">
            <w:pPr>
              <w:numPr>
                <w:ilvl w:val="0"/>
                <w:numId w:val="0"/>
              </w:numPr>
              <w:spacing w:line="360" w:lineRule="auto"/>
              <w:jc w:val="both"/>
              <w:rPr>
                <w:rFonts w:hint="default" w:ascii="宋体" w:hAnsi="宋体" w:eastAsia="宋体"/>
                <w:sz w:val="24"/>
                <w:szCs w:val="22"/>
                <w:vertAlign w:val="baseline"/>
                <w:lang w:val="en-US" w:eastAsia="zh-CN"/>
              </w:rPr>
            </w:pPr>
            <w:r>
              <w:rPr>
                <w:rFonts w:hint="eastAsia" w:ascii="宋体" w:hAnsi="宋体" w:eastAsia="宋体"/>
                <w:sz w:val="24"/>
                <w:szCs w:val="22"/>
                <w:vertAlign w:val="baseline"/>
                <w:lang w:val="en-US" w:eastAsia="zh-CN"/>
              </w:rPr>
              <w:t>安装尺寸（如法兰孔径、轴径、键槽）符合图纸要求，与配套设备试装无干涉；</w:t>
            </w:r>
          </w:p>
        </w:tc>
        <w:tc>
          <w:tcPr>
            <w:tcW w:w="1600" w:type="dxa"/>
            <w:noWrap w:val="0"/>
            <w:vAlign w:val="center"/>
          </w:tcPr>
          <w:p w14:paraId="3CCB913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卡尺</w:t>
            </w:r>
          </w:p>
        </w:tc>
        <w:tc>
          <w:tcPr>
            <w:tcW w:w="1400" w:type="dxa"/>
            <w:vMerge w:val="continue"/>
            <w:noWrap w:val="0"/>
            <w:vAlign w:val="center"/>
          </w:tcPr>
          <w:p w14:paraId="2CEA2132">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11D5CC1">
            <w:pPr>
              <w:numPr>
                <w:ilvl w:val="0"/>
                <w:numId w:val="0"/>
              </w:numPr>
              <w:spacing w:line="360" w:lineRule="auto"/>
              <w:jc w:val="center"/>
              <w:rPr>
                <w:rFonts w:hint="default" w:ascii="宋体" w:hAnsi="宋体"/>
                <w:sz w:val="24"/>
                <w:szCs w:val="22"/>
                <w:vertAlign w:val="baseline"/>
                <w:lang w:val="en-US" w:eastAsia="zh-CN"/>
              </w:rPr>
            </w:pPr>
          </w:p>
        </w:tc>
      </w:tr>
      <w:tr w14:paraId="3173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0B7213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5BC19E55">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产品检测报告需有以下测试 ：</w:t>
            </w:r>
          </w:p>
          <w:p w14:paraId="6886DBD1">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1、空载测试；2、负载测试；3、密封性测试；4、噪声测试，在1米距离处测量，噪声值≤75dB(A)；5、安全可靠性测试：防护等级、绝缘电阻、紧急制动等。</w:t>
            </w:r>
          </w:p>
        </w:tc>
        <w:tc>
          <w:tcPr>
            <w:tcW w:w="1600" w:type="dxa"/>
            <w:noWrap w:val="0"/>
            <w:vAlign w:val="center"/>
          </w:tcPr>
          <w:p w14:paraId="1B1C757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232B117A">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7812A9BA">
            <w:pPr>
              <w:numPr>
                <w:ilvl w:val="0"/>
                <w:numId w:val="0"/>
              </w:numPr>
              <w:spacing w:line="360" w:lineRule="auto"/>
              <w:jc w:val="both"/>
              <w:rPr>
                <w:rFonts w:hint="default" w:ascii="宋体" w:hAnsi="宋体"/>
                <w:sz w:val="24"/>
                <w:szCs w:val="22"/>
                <w:vertAlign w:val="baseline"/>
                <w:lang w:val="en-US" w:eastAsia="zh-CN"/>
              </w:rPr>
            </w:pPr>
          </w:p>
        </w:tc>
      </w:tr>
      <w:tr w14:paraId="055C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ACF949A">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38C870F5">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5B3F503A">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2A64D73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3FF6099C">
            <w:pPr>
              <w:numPr>
                <w:ilvl w:val="0"/>
                <w:numId w:val="0"/>
              </w:numPr>
              <w:spacing w:line="360" w:lineRule="auto"/>
              <w:jc w:val="both"/>
              <w:rPr>
                <w:rFonts w:hint="default" w:ascii="宋体" w:hAnsi="宋体"/>
                <w:sz w:val="24"/>
                <w:szCs w:val="22"/>
                <w:vertAlign w:val="baseline"/>
                <w:lang w:val="en-US" w:eastAsia="zh-CN"/>
              </w:rPr>
            </w:pPr>
          </w:p>
        </w:tc>
      </w:tr>
    </w:tbl>
    <w:p w14:paraId="030BDEA0">
      <w:pPr>
        <w:numPr>
          <w:ilvl w:val="0"/>
          <w:numId w:val="0"/>
        </w:numPr>
        <w:spacing w:line="360" w:lineRule="auto"/>
        <w:ind w:left="360" w:leftChars="0"/>
        <w:rPr>
          <w:rFonts w:hint="default" w:ascii="宋体" w:hAnsi="宋体"/>
          <w:sz w:val="24"/>
          <w:szCs w:val="22"/>
          <w:lang w:val="en-US" w:eastAsia="zh-CN"/>
        </w:rPr>
      </w:pPr>
    </w:p>
    <w:p w14:paraId="0113F160">
      <w:pPr>
        <w:numPr>
          <w:ilvl w:val="0"/>
          <w:numId w:val="0"/>
        </w:numPr>
        <w:spacing w:line="360" w:lineRule="auto"/>
        <w:ind w:left="360" w:leftChars="0"/>
        <w:rPr>
          <w:rFonts w:hint="eastAsia"/>
          <w:kern w:val="2"/>
          <w:sz w:val="21"/>
          <w:szCs w:val="24"/>
          <w:lang w:val="en-US" w:eastAsia="zh-CN" w:bidi="ar-SA"/>
        </w:rPr>
      </w:pPr>
      <w:r>
        <w:rPr>
          <w:rFonts w:hint="eastAsia" w:ascii="宋体" w:hAnsi="宋体"/>
          <w:sz w:val="24"/>
          <w:szCs w:val="22"/>
          <w:lang w:val="en-US" w:eastAsia="zh-CN"/>
        </w:rPr>
        <w:t>10、电机  引用标准：GB 755、GB 14711</w:t>
      </w:r>
      <w:r>
        <w:rPr>
          <w:rFonts w:hint="eastAsia"/>
          <w:kern w:val="2"/>
          <w:sz w:val="21"/>
          <w:szCs w:val="24"/>
          <w:lang w:val="en-US" w:eastAsia="zh-CN" w:bidi="ar-SA"/>
        </w:rPr>
        <w:tab/>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42F9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4E06BE3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429EFAE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2C9D785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5E86F6E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4EA0A71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0E56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D4E04A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707B55FE">
            <w:pPr>
              <w:pStyle w:val="2"/>
              <w:keepNext w:val="0"/>
              <w:keepLines w:val="0"/>
              <w:widowControl/>
              <w:suppressLineNumbers w:val="0"/>
              <w:pBdr>
                <w:top w:val="none" w:color="auto" w:sz="0" w:space="0"/>
                <w:bottom w:val="none" w:color="auto" w:sz="0" w:space="0"/>
              </w:pBdr>
              <w:spacing w:line="360" w:lineRule="auto"/>
              <w:rPr>
                <w:rFonts w:hint="default" w:ascii="宋体" w:hAnsi="宋体" w:eastAsia="宋体"/>
                <w:sz w:val="24"/>
                <w:szCs w:val="22"/>
                <w:vertAlign w:val="baseline"/>
                <w:lang w:val="en-US" w:eastAsia="zh-CN"/>
              </w:rPr>
            </w:pPr>
            <w:r>
              <w:rPr>
                <w:rFonts w:hint="default" w:ascii="宋体" w:hAnsi="宋体" w:eastAsia="宋体"/>
                <w:sz w:val="24"/>
                <w:szCs w:val="22"/>
                <w:vertAlign w:val="baseline"/>
                <w:lang w:val="en-US" w:eastAsia="zh-CN"/>
              </w:rPr>
              <w:t>壳体无变形、裂纹、锈蚀；接线盒、散热片、端盖无损伤；紧固件无松动或缺失</w:t>
            </w:r>
            <w:r>
              <w:rPr>
                <w:rFonts w:hint="eastAsia" w:ascii="宋体" w:hAnsi="宋体" w:eastAsia="宋体"/>
                <w:sz w:val="24"/>
                <w:szCs w:val="22"/>
                <w:vertAlign w:val="baseline"/>
                <w:lang w:val="en-US" w:eastAsia="zh-CN"/>
              </w:rPr>
              <w:t>；</w:t>
            </w:r>
          </w:p>
        </w:tc>
        <w:tc>
          <w:tcPr>
            <w:tcW w:w="1600" w:type="dxa"/>
            <w:noWrap w:val="0"/>
            <w:vAlign w:val="center"/>
          </w:tcPr>
          <w:p w14:paraId="24A44B1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3DAEE92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7F6CD4C5">
            <w:pPr>
              <w:numPr>
                <w:ilvl w:val="0"/>
                <w:numId w:val="0"/>
              </w:numPr>
              <w:spacing w:line="360" w:lineRule="auto"/>
              <w:jc w:val="center"/>
              <w:rPr>
                <w:rFonts w:hint="default" w:ascii="宋体" w:hAnsi="宋体"/>
                <w:sz w:val="24"/>
                <w:szCs w:val="22"/>
                <w:vertAlign w:val="baseline"/>
                <w:lang w:val="en-US" w:eastAsia="zh-CN"/>
              </w:rPr>
            </w:pPr>
          </w:p>
        </w:tc>
      </w:tr>
      <w:tr w14:paraId="36BF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AD57FA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5C06A4D3">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1、包装应稳固防潮，无破损、变形；运输标识清晰（如“向上”“防震”）；2、铭牌信息完整：型号、功率、电压、频率、转速、防护等级（IP）、能效等级（如GB 18613）、制造商、生产日期等，需与合同一致。</w:t>
            </w:r>
          </w:p>
        </w:tc>
        <w:tc>
          <w:tcPr>
            <w:tcW w:w="1600" w:type="dxa"/>
            <w:noWrap w:val="0"/>
            <w:vAlign w:val="center"/>
          </w:tcPr>
          <w:p w14:paraId="6BE4919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1A2AAD0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A154F94">
            <w:pPr>
              <w:numPr>
                <w:ilvl w:val="0"/>
                <w:numId w:val="0"/>
              </w:numPr>
              <w:spacing w:line="360" w:lineRule="auto"/>
              <w:jc w:val="center"/>
              <w:rPr>
                <w:rFonts w:hint="default" w:ascii="宋体" w:hAnsi="宋体"/>
                <w:sz w:val="24"/>
                <w:szCs w:val="22"/>
                <w:vertAlign w:val="baseline"/>
                <w:lang w:val="en-US" w:eastAsia="zh-CN"/>
              </w:rPr>
            </w:pPr>
          </w:p>
        </w:tc>
      </w:tr>
      <w:tr w14:paraId="4EF6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0AADE6C">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054ACABA">
            <w:pPr>
              <w:numPr>
                <w:ilvl w:val="0"/>
                <w:numId w:val="0"/>
              </w:numPr>
              <w:spacing w:line="360" w:lineRule="auto"/>
              <w:jc w:val="both"/>
              <w:rPr>
                <w:rFonts w:hint="default" w:ascii="宋体" w:hAnsi="宋体" w:eastAsia="宋体"/>
                <w:sz w:val="24"/>
                <w:szCs w:val="22"/>
                <w:vertAlign w:val="baseline"/>
                <w:lang w:val="en-US" w:eastAsia="zh-CN"/>
              </w:rPr>
            </w:pPr>
            <w:r>
              <w:rPr>
                <w:rFonts w:hint="default" w:ascii="宋体" w:hAnsi="宋体" w:eastAsia="宋体"/>
                <w:sz w:val="24"/>
                <w:szCs w:val="22"/>
                <w:vertAlign w:val="baseline"/>
                <w:lang w:val="en-US" w:eastAsia="zh-CN"/>
              </w:rPr>
              <w:t>安装尺寸（底座孔距、轴径、键槽等）符合图纸要求，与配套设备试装无干涉。</w:t>
            </w:r>
          </w:p>
        </w:tc>
        <w:tc>
          <w:tcPr>
            <w:tcW w:w="1600" w:type="dxa"/>
            <w:noWrap w:val="0"/>
            <w:vAlign w:val="center"/>
          </w:tcPr>
          <w:p w14:paraId="5E0A41C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卡尺</w:t>
            </w:r>
          </w:p>
        </w:tc>
        <w:tc>
          <w:tcPr>
            <w:tcW w:w="1400" w:type="dxa"/>
            <w:vMerge w:val="continue"/>
            <w:noWrap w:val="0"/>
            <w:vAlign w:val="center"/>
          </w:tcPr>
          <w:p w14:paraId="76E80FC1">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A56F06A">
            <w:pPr>
              <w:numPr>
                <w:ilvl w:val="0"/>
                <w:numId w:val="0"/>
              </w:numPr>
              <w:spacing w:line="360" w:lineRule="auto"/>
              <w:jc w:val="center"/>
              <w:rPr>
                <w:rFonts w:hint="default" w:ascii="宋体" w:hAnsi="宋体"/>
                <w:sz w:val="24"/>
                <w:szCs w:val="22"/>
                <w:vertAlign w:val="baseline"/>
                <w:lang w:val="en-US" w:eastAsia="zh-CN"/>
              </w:rPr>
            </w:pPr>
          </w:p>
        </w:tc>
      </w:tr>
      <w:tr w14:paraId="6F04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9E3D6B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21F025A5">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产品检测报告需有以下测试 ：</w:t>
            </w:r>
          </w:p>
          <w:p w14:paraId="57A1FABF">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1、空载测试；2、负载测试；3、绝缘测试；4、噪声测试；5、接地可靠性；等项目。</w:t>
            </w:r>
          </w:p>
        </w:tc>
        <w:tc>
          <w:tcPr>
            <w:tcW w:w="1600" w:type="dxa"/>
            <w:noWrap w:val="0"/>
            <w:vAlign w:val="center"/>
          </w:tcPr>
          <w:p w14:paraId="2645F9F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076E2422">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9165F0D">
            <w:pPr>
              <w:numPr>
                <w:ilvl w:val="0"/>
                <w:numId w:val="0"/>
              </w:numPr>
              <w:spacing w:line="360" w:lineRule="auto"/>
              <w:jc w:val="both"/>
              <w:rPr>
                <w:rFonts w:hint="default" w:ascii="宋体" w:hAnsi="宋体"/>
                <w:sz w:val="24"/>
                <w:szCs w:val="22"/>
                <w:vertAlign w:val="baseline"/>
                <w:lang w:val="en-US" w:eastAsia="zh-CN"/>
              </w:rPr>
            </w:pPr>
          </w:p>
        </w:tc>
      </w:tr>
      <w:tr w14:paraId="20C5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55273B4">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615B0690">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16B0F24B">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235A8E2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3CABDCE0">
            <w:pPr>
              <w:numPr>
                <w:ilvl w:val="0"/>
                <w:numId w:val="0"/>
              </w:numPr>
              <w:spacing w:line="360" w:lineRule="auto"/>
              <w:jc w:val="both"/>
              <w:rPr>
                <w:rFonts w:hint="default" w:ascii="宋体" w:hAnsi="宋体"/>
                <w:sz w:val="24"/>
                <w:szCs w:val="22"/>
                <w:vertAlign w:val="baseline"/>
                <w:lang w:val="en-US" w:eastAsia="zh-CN"/>
              </w:rPr>
            </w:pPr>
          </w:p>
        </w:tc>
      </w:tr>
    </w:tbl>
    <w:p w14:paraId="6B49258F">
      <w:pPr>
        <w:tabs>
          <w:tab w:val="left" w:pos="6170"/>
        </w:tabs>
        <w:bidi w:val="0"/>
        <w:jc w:val="left"/>
        <w:rPr>
          <w:rFonts w:hint="default"/>
          <w:kern w:val="2"/>
          <w:sz w:val="21"/>
          <w:szCs w:val="24"/>
          <w:lang w:val="en-US" w:eastAsia="zh-CN" w:bidi="ar-SA"/>
        </w:rPr>
      </w:pPr>
    </w:p>
    <w:p w14:paraId="2D13E15F">
      <w:pPr>
        <w:numPr>
          <w:ilvl w:val="0"/>
          <w:numId w:val="0"/>
        </w:numPr>
        <w:spacing w:line="360" w:lineRule="auto"/>
        <w:ind w:firstLine="240" w:firstLineChars="100"/>
        <w:rPr>
          <w:rFonts w:hint="eastAsia" w:ascii="宋体" w:hAnsi="宋体"/>
          <w:sz w:val="24"/>
          <w:szCs w:val="22"/>
          <w:lang w:val="en-US" w:eastAsia="zh-CN"/>
        </w:rPr>
      </w:pPr>
      <w:r>
        <w:rPr>
          <w:rFonts w:hint="eastAsia" w:ascii="宋体" w:hAnsi="宋体"/>
          <w:sz w:val="24"/>
          <w:szCs w:val="22"/>
          <w:lang w:val="en-US" w:eastAsia="zh-CN"/>
        </w:rPr>
        <w:t>11、驱动器  引用标准：GB 755、GB 14711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33A7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5992622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56C7B5B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551FE94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720D439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0A53271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1921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D27D48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2874BFCA">
            <w:pPr>
              <w:pStyle w:val="2"/>
              <w:keepNext w:val="0"/>
              <w:keepLines w:val="0"/>
              <w:widowControl/>
              <w:suppressLineNumbers w:val="0"/>
              <w:pBdr>
                <w:top w:val="none" w:color="auto" w:sz="0" w:space="0"/>
                <w:bottom w:val="none" w:color="auto" w:sz="0" w:space="0"/>
              </w:pBdr>
              <w:spacing w:line="360" w:lineRule="auto"/>
              <w:rPr>
                <w:rFonts w:hint="default" w:ascii="宋体" w:hAnsi="宋体" w:eastAsia="宋体"/>
                <w:sz w:val="24"/>
                <w:szCs w:val="22"/>
                <w:vertAlign w:val="baseline"/>
                <w:lang w:val="en-US" w:eastAsia="zh-CN"/>
              </w:rPr>
            </w:pPr>
            <w:r>
              <w:rPr>
                <w:rFonts w:hint="eastAsia" w:ascii="宋体" w:hAnsi="宋体" w:eastAsia="宋体"/>
                <w:b w:val="0"/>
                <w:bCs w:val="0"/>
                <w:sz w:val="24"/>
                <w:szCs w:val="22"/>
                <w:vertAlign w:val="baseline"/>
                <w:lang w:val="en-US" w:eastAsia="zh-CN"/>
              </w:rPr>
              <w:t>1</w:t>
            </w:r>
            <w:r>
              <w:rPr>
                <w:rFonts w:hint="eastAsia" w:ascii="宋体" w:hAnsi="宋体" w:eastAsia="宋体"/>
                <w:b w:val="0"/>
                <w:bCs w:val="0"/>
                <w:caps w:val="0"/>
                <w:snapToGrid/>
                <w:kern w:val="2"/>
                <w:sz w:val="24"/>
                <w:szCs w:val="22"/>
                <w:vertAlign w:val="baseline"/>
                <w:lang w:val="en-US" w:eastAsia="zh-CN" w:bidi="ar-SA"/>
              </w:rPr>
              <w:t>、所接电线颜色、长度、认证、规格符合要求，且无破皮、露导线现象；2、引线不可有氧化、尾部处理不符等不良；3、产品无漏打胶现象(规定需打胶类)；在摇动时无松动。</w:t>
            </w:r>
          </w:p>
        </w:tc>
        <w:tc>
          <w:tcPr>
            <w:tcW w:w="1600" w:type="dxa"/>
            <w:noWrap w:val="0"/>
            <w:vAlign w:val="center"/>
          </w:tcPr>
          <w:p w14:paraId="4BD8324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7229250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25E654A7">
            <w:pPr>
              <w:numPr>
                <w:ilvl w:val="0"/>
                <w:numId w:val="0"/>
              </w:numPr>
              <w:spacing w:line="360" w:lineRule="auto"/>
              <w:jc w:val="center"/>
              <w:rPr>
                <w:rFonts w:hint="default" w:ascii="宋体" w:hAnsi="宋体"/>
                <w:sz w:val="24"/>
                <w:szCs w:val="22"/>
                <w:vertAlign w:val="baseline"/>
                <w:lang w:val="en-US" w:eastAsia="zh-CN"/>
              </w:rPr>
            </w:pPr>
          </w:p>
        </w:tc>
      </w:tr>
      <w:tr w14:paraId="38CA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E59801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49656CF2">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1、包装应稳固防潮，无破损、变形；运输标识清晰（如“向上”“防震”）；2、物料必须有物料标识，标识应包括：物料编号，物料描述，供应商，生产日期等内容，物料标识清楚。</w:t>
            </w:r>
          </w:p>
        </w:tc>
        <w:tc>
          <w:tcPr>
            <w:tcW w:w="1600" w:type="dxa"/>
            <w:noWrap w:val="0"/>
            <w:vAlign w:val="center"/>
          </w:tcPr>
          <w:p w14:paraId="72D6C79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39EEEF22">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09573301">
            <w:pPr>
              <w:numPr>
                <w:ilvl w:val="0"/>
                <w:numId w:val="0"/>
              </w:numPr>
              <w:spacing w:line="360" w:lineRule="auto"/>
              <w:jc w:val="center"/>
              <w:rPr>
                <w:rFonts w:hint="default" w:ascii="宋体" w:hAnsi="宋体"/>
                <w:sz w:val="24"/>
                <w:szCs w:val="22"/>
                <w:vertAlign w:val="baseline"/>
                <w:lang w:val="en-US" w:eastAsia="zh-CN"/>
              </w:rPr>
            </w:pPr>
          </w:p>
        </w:tc>
      </w:tr>
      <w:tr w14:paraId="52E9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F3D0E1B">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682582E6">
            <w:pPr>
              <w:numPr>
                <w:ilvl w:val="0"/>
                <w:numId w:val="0"/>
              </w:numPr>
              <w:spacing w:line="360" w:lineRule="auto"/>
              <w:jc w:val="both"/>
              <w:rPr>
                <w:rFonts w:hint="default" w:ascii="宋体" w:hAnsi="宋体" w:eastAsia="宋体"/>
                <w:sz w:val="24"/>
                <w:szCs w:val="22"/>
                <w:vertAlign w:val="baseline"/>
                <w:lang w:val="en-US" w:eastAsia="zh-CN"/>
              </w:rPr>
            </w:pPr>
            <w:r>
              <w:rPr>
                <w:rFonts w:hint="default" w:ascii="宋体" w:hAnsi="宋体" w:eastAsia="宋体"/>
                <w:sz w:val="24"/>
                <w:szCs w:val="22"/>
                <w:vertAlign w:val="baseline"/>
                <w:lang w:val="en-US" w:eastAsia="zh-CN"/>
              </w:rPr>
              <w:t>安装尺寸符合图纸要求，与配套设备试装无干涉。</w:t>
            </w:r>
          </w:p>
        </w:tc>
        <w:tc>
          <w:tcPr>
            <w:tcW w:w="1600" w:type="dxa"/>
            <w:noWrap w:val="0"/>
            <w:vAlign w:val="center"/>
          </w:tcPr>
          <w:p w14:paraId="033E41D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卡尺</w:t>
            </w:r>
          </w:p>
        </w:tc>
        <w:tc>
          <w:tcPr>
            <w:tcW w:w="1400" w:type="dxa"/>
            <w:vMerge w:val="continue"/>
            <w:noWrap w:val="0"/>
            <w:vAlign w:val="center"/>
          </w:tcPr>
          <w:p w14:paraId="5BD512E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AC86A21">
            <w:pPr>
              <w:numPr>
                <w:ilvl w:val="0"/>
                <w:numId w:val="0"/>
              </w:numPr>
              <w:spacing w:line="360" w:lineRule="auto"/>
              <w:jc w:val="center"/>
              <w:rPr>
                <w:rFonts w:hint="default" w:ascii="宋体" w:hAnsi="宋体"/>
                <w:sz w:val="24"/>
                <w:szCs w:val="22"/>
                <w:vertAlign w:val="baseline"/>
                <w:lang w:val="en-US" w:eastAsia="zh-CN"/>
              </w:rPr>
            </w:pPr>
          </w:p>
        </w:tc>
      </w:tr>
      <w:tr w14:paraId="34D5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0210E5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646C046E">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产品检测报告需有以下测试 ：</w:t>
            </w:r>
          </w:p>
          <w:p w14:paraId="178B7E7D">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1、产品的输入电压、电流、功率、频率符合承认书要求；2、产品的输出电压、电流、功率、功率因数符合承认书要求（满载时）；3、安全性检测：介电强度、空载功耗、输出短路、输出过载等相关测试。</w:t>
            </w:r>
          </w:p>
        </w:tc>
        <w:tc>
          <w:tcPr>
            <w:tcW w:w="1600" w:type="dxa"/>
            <w:noWrap w:val="0"/>
            <w:vAlign w:val="center"/>
          </w:tcPr>
          <w:p w14:paraId="7EA02D0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3533AFC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94558CD">
            <w:pPr>
              <w:numPr>
                <w:ilvl w:val="0"/>
                <w:numId w:val="0"/>
              </w:numPr>
              <w:spacing w:line="360" w:lineRule="auto"/>
              <w:jc w:val="both"/>
              <w:rPr>
                <w:rFonts w:hint="default" w:ascii="宋体" w:hAnsi="宋体"/>
                <w:sz w:val="24"/>
                <w:szCs w:val="22"/>
                <w:vertAlign w:val="baseline"/>
                <w:lang w:val="en-US" w:eastAsia="zh-CN"/>
              </w:rPr>
            </w:pPr>
          </w:p>
        </w:tc>
      </w:tr>
      <w:tr w14:paraId="0AC3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CB3DA75">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5C1DC13D">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5C00BF81">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4649851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2992BC8F">
            <w:pPr>
              <w:numPr>
                <w:ilvl w:val="0"/>
                <w:numId w:val="0"/>
              </w:numPr>
              <w:spacing w:line="360" w:lineRule="auto"/>
              <w:jc w:val="both"/>
              <w:rPr>
                <w:rFonts w:hint="default" w:ascii="宋体" w:hAnsi="宋体"/>
                <w:sz w:val="24"/>
                <w:szCs w:val="22"/>
                <w:vertAlign w:val="baseline"/>
                <w:lang w:val="en-US" w:eastAsia="zh-CN"/>
              </w:rPr>
            </w:pPr>
          </w:p>
        </w:tc>
      </w:tr>
    </w:tbl>
    <w:p w14:paraId="6D5B33D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lang w:val="en-US" w:eastAsia="zh-CN"/>
        </w:rPr>
      </w:pPr>
    </w:p>
    <w:p w14:paraId="0B15E690">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11B5F65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2A88DB9A">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7820C56F">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101" w:name="_Toc31981"/>
      <w:bookmarkStart w:id="102" w:name="_Toc30455"/>
      <w:bookmarkStart w:id="103" w:name="_Toc1084"/>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101"/>
      <w:bookmarkEnd w:id="102"/>
      <w:bookmarkEnd w:id="103"/>
    </w:p>
    <w:p w14:paraId="4BD096E7">
      <w:pPr>
        <w:keepNext w:val="0"/>
        <w:keepLines w:val="0"/>
        <w:pageBreakBefore w:val="0"/>
        <w:wordWrap/>
        <w:overflowPunct/>
        <w:bidi w:val="0"/>
        <w:spacing w:line="300" w:lineRule="auto"/>
        <w:ind w:left="0" w:leftChars="0" w:right="0"/>
        <w:jc w:val="center"/>
        <w:rPr>
          <w:rStyle w:val="29"/>
          <w:rFonts w:hint="eastAsia"/>
          <w:color w:val="auto"/>
        </w:rPr>
      </w:pPr>
      <w:r>
        <w:rPr>
          <w:rStyle w:val="29"/>
          <w:rFonts w:hint="eastAsia"/>
          <w:color w:val="auto"/>
        </w:rPr>
        <w:t>购销合同</w:t>
      </w:r>
    </w:p>
    <w:p w14:paraId="7ABA89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rPr>
          <w:rStyle w:val="29"/>
          <w:rFonts w:hint="eastAsia"/>
          <w:color w:val="auto"/>
          <w:sz w:val="21"/>
          <w:szCs w:val="21"/>
        </w:rPr>
      </w:pPr>
    </w:p>
    <w:p w14:paraId="044322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bCs/>
          <w:color w:val="auto"/>
          <w:sz w:val="21"/>
          <w:szCs w:val="21"/>
        </w:rPr>
      </w:pPr>
      <w:r>
        <w:rPr>
          <w:rStyle w:val="29"/>
          <w:rFonts w:hint="default" w:ascii="Arial" w:hAnsi="Arial" w:cs="Arial"/>
          <w:b w:val="0"/>
          <w:bCs/>
          <w:color w:val="auto"/>
          <w:sz w:val="21"/>
          <w:szCs w:val="21"/>
        </w:rPr>
        <w:t xml:space="preserve">合同编号：     </w:t>
      </w:r>
      <w:r>
        <w:rPr>
          <w:rFonts w:hint="default" w:ascii="Arial" w:hAnsi="Arial" w:cs="Arial"/>
          <w:bCs/>
          <w:color w:val="auto"/>
          <w:sz w:val="21"/>
          <w:szCs w:val="21"/>
        </w:rPr>
        <w:t xml:space="preserve">                          </w:t>
      </w:r>
      <w:r>
        <w:rPr>
          <w:rFonts w:hint="eastAsia" w:ascii="Arial" w:hAnsi="Arial" w:eastAsia="宋体" w:cs="Arial"/>
          <w:bCs/>
          <w:color w:val="auto"/>
          <w:sz w:val="21"/>
          <w:szCs w:val="21"/>
          <w:lang w:val="en-US" w:eastAsia="zh-CN"/>
        </w:rPr>
        <w:t xml:space="preserve">    </w:t>
      </w:r>
      <w:r>
        <w:rPr>
          <w:rFonts w:hint="default" w:ascii="Arial" w:hAnsi="Arial" w:cs="Arial"/>
          <w:bCs/>
          <w:color w:val="auto"/>
          <w:sz w:val="21"/>
          <w:szCs w:val="21"/>
        </w:rPr>
        <w:t xml:space="preserve">   签订日期：     年   月   日</w:t>
      </w:r>
    </w:p>
    <w:p w14:paraId="63D6C5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供方：                                       需方：中国机械总院集团海西（福建）分院有限公司　</w:t>
      </w:r>
    </w:p>
    <w:p w14:paraId="30C56D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根据《中华人民共和国民法典》及其他有关法律、法规的规定，买卖双方在平等、自愿、公平、诚实信用的基础上达成协议如下：</w:t>
      </w:r>
    </w:p>
    <w:p w14:paraId="6EAE59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一、产品名称、型号、数量、金额、卖货时间及数量：</w:t>
      </w:r>
    </w:p>
    <w:tbl>
      <w:tblPr>
        <w:tblStyle w:val="1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31"/>
        <w:gridCol w:w="1644"/>
        <w:gridCol w:w="792"/>
        <w:gridCol w:w="768"/>
        <w:gridCol w:w="996"/>
        <w:gridCol w:w="1284"/>
        <w:gridCol w:w="1320"/>
        <w:gridCol w:w="857"/>
      </w:tblGrid>
      <w:tr w14:paraId="626D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62131D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序号</w:t>
            </w:r>
          </w:p>
        </w:tc>
        <w:tc>
          <w:tcPr>
            <w:tcW w:w="1431" w:type="dxa"/>
            <w:noWrap w:val="0"/>
            <w:vAlign w:val="center"/>
          </w:tcPr>
          <w:p w14:paraId="6B0EBC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名称</w:t>
            </w:r>
          </w:p>
        </w:tc>
        <w:tc>
          <w:tcPr>
            <w:tcW w:w="1644" w:type="dxa"/>
            <w:noWrap w:val="0"/>
            <w:vAlign w:val="center"/>
          </w:tcPr>
          <w:p w14:paraId="435B37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型号</w:t>
            </w:r>
          </w:p>
        </w:tc>
        <w:tc>
          <w:tcPr>
            <w:tcW w:w="792" w:type="dxa"/>
            <w:noWrap w:val="0"/>
            <w:vAlign w:val="center"/>
          </w:tcPr>
          <w:p w14:paraId="035D0F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单位</w:t>
            </w:r>
          </w:p>
        </w:tc>
        <w:tc>
          <w:tcPr>
            <w:tcW w:w="768" w:type="dxa"/>
            <w:noWrap w:val="0"/>
            <w:vAlign w:val="center"/>
          </w:tcPr>
          <w:p w14:paraId="2707AA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数量</w:t>
            </w:r>
          </w:p>
        </w:tc>
        <w:tc>
          <w:tcPr>
            <w:tcW w:w="996" w:type="dxa"/>
            <w:noWrap w:val="0"/>
            <w:vAlign w:val="center"/>
          </w:tcPr>
          <w:p w14:paraId="6BCD94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单价</w:t>
            </w:r>
          </w:p>
        </w:tc>
        <w:tc>
          <w:tcPr>
            <w:tcW w:w="1284" w:type="dxa"/>
            <w:noWrap w:val="0"/>
            <w:vAlign w:val="center"/>
          </w:tcPr>
          <w:p w14:paraId="200FC7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合计（元）</w:t>
            </w:r>
          </w:p>
        </w:tc>
        <w:tc>
          <w:tcPr>
            <w:tcW w:w="1320" w:type="dxa"/>
            <w:noWrap w:val="0"/>
            <w:vAlign w:val="center"/>
          </w:tcPr>
          <w:p w14:paraId="287C2D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到货时间</w:t>
            </w:r>
          </w:p>
        </w:tc>
        <w:tc>
          <w:tcPr>
            <w:tcW w:w="857" w:type="dxa"/>
            <w:noWrap w:val="0"/>
            <w:vAlign w:val="center"/>
          </w:tcPr>
          <w:p w14:paraId="7974A4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备注</w:t>
            </w:r>
          </w:p>
        </w:tc>
      </w:tr>
      <w:tr w14:paraId="4EDD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523E77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1</w:t>
            </w:r>
          </w:p>
        </w:tc>
        <w:tc>
          <w:tcPr>
            <w:tcW w:w="1431" w:type="dxa"/>
            <w:noWrap w:val="0"/>
            <w:vAlign w:val="center"/>
          </w:tcPr>
          <w:p w14:paraId="11AA93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7DEAA0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4BD084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392F7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796023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368C4D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7DC31E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0C685A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5B0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DBCC9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2</w:t>
            </w:r>
          </w:p>
        </w:tc>
        <w:tc>
          <w:tcPr>
            <w:tcW w:w="1431" w:type="dxa"/>
            <w:noWrap w:val="0"/>
            <w:vAlign w:val="center"/>
          </w:tcPr>
          <w:p w14:paraId="42B613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0FFBE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F6F50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10BBC8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21322E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AB4A4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2A9328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789CEB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3E3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78369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3</w:t>
            </w:r>
          </w:p>
        </w:tc>
        <w:tc>
          <w:tcPr>
            <w:tcW w:w="1431" w:type="dxa"/>
            <w:noWrap w:val="0"/>
            <w:vAlign w:val="center"/>
          </w:tcPr>
          <w:p w14:paraId="7C1775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696487B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3439E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2C4ED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6FE3B4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1179B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41D08D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428CCA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02AE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4" w:type="dxa"/>
            <w:gridSpan w:val="3"/>
            <w:noWrap w:val="0"/>
            <w:vAlign w:val="center"/>
          </w:tcPr>
          <w:p w14:paraId="16EC4F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合计</w:t>
            </w:r>
          </w:p>
        </w:tc>
        <w:tc>
          <w:tcPr>
            <w:tcW w:w="1560" w:type="dxa"/>
            <w:gridSpan w:val="2"/>
            <w:noWrap w:val="0"/>
            <w:vAlign w:val="center"/>
          </w:tcPr>
          <w:p w14:paraId="5A8956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4457" w:type="dxa"/>
            <w:gridSpan w:val="4"/>
            <w:noWrap w:val="0"/>
            <w:vAlign w:val="center"/>
          </w:tcPr>
          <w:p w14:paraId="1F0584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 xml:space="preserve">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 xml:space="preserve">元（含 13%增值税），不含税金额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元</w:t>
            </w:r>
          </w:p>
        </w:tc>
      </w:tr>
    </w:tbl>
    <w:p w14:paraId="7095EC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以上价格为含税含运费（13%一票制）到厂价格，价格随行就市，如材料价格有变化时以双方签章的价格确认单为准，进行调整单价。</w:t>
      </w:r>
    </w:p>
    <w:p w14:paraId="0B81D82E">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产品技术指标要求：</w:t>
      </w:r>
      <w:r>
        <w:rPr>
          <w:rFonts w:hint="default" w:ascii="Arial" w:hAnsi="Arial" w:cs="Arial"/>
          <w:color w:val="auto"/>
          <w:sz w:val="21"/>
          <w:szCs w:val="21"/>
          <w:u w:val="single"/>
        </w:rPr>
        <w:t>按需方实际使用需求及参数、性能</w:t>
      </w:r>
      <w:r>
        <w:rPr>
          <w:rFonts w:hint="eastAsia" w:eastAsia="宋体" w:cs="Arial"/>
          <w:color w:val="auto"/>
          <w:sz w:val="21"/>
          <w:szCs w:val="21"/>
          <w:u w:val="single"/>
          <w:lang w:val="en-US" w:eastAsia="zh-CN"/>
        </w:rPr>
        <w:t>指标</w:t>
      </w:r>
      <w:r>
        <w:rPr>
          <w:rFonts w:hint="default" w:ascii="Arial" w:hAnsi="Arial" w:cs="Arial"/>
          <w:color w:val="auto"/>
          <w:sz w:val="21"/>
          <w:szCs w:val="21"/>
          <w:u w:val="single"/>
        </w:rPr>
        <w:t>及国家相关标准</w:t>
      </w:r>
      <w:r>
        <w:rPr>
          <w:rFonts w:hint="eastAsia" w:eastAsia="宋体" w:cs="Arial"/>
          <w:color w:val="auto"/>
          <w:sz w:val="21"/>
          <w:szCs w:val="21"/>
          <w:u w:val="single"/>
          <w:lang w:val="en-US" w:eastAsia="zh-CN"/>
        </w:rPr>
        <w:t>等</w:t>
      </w:r>
      <w:r>
        <w:rPr>
          <w:rFonts w:hint="default" w:ascii="Arial" w:hAnsi="Arial" w:cs="Arial"/>
          <w:color w:val="auto"/>
          <w:sz w:val="21"/>
          <w:szCs w:val="21"/>
        </w:rPr>
        <w:t>。</w:t>
      </w:r>
    </w:p>
    <w:p w14:paraId="47352223">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产品质保期：为最终验收之日起12个月。</w:t>
      </w:r>
    </w:p>
    <w:p w14:paraId="23600CD4">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交货时间及交货地点、方式：</w:t>
      </w:r>
    </w:p>
    <w:p w14:paraId="3FDF6E65">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eastAsia" w:eastAsia="宋体" w:cs="Arial"/>
          <w:color w:val="auto"/>
          <w:sz w:val="21"/>
          <w:szCs w:val="21"/>
          <w:lang w:val="en-US" w:eastAsia="zh-CN"/>
        </w:rPr>
        <w:t>供方自合同签订后，三年内，按需方下采购订单之日起10</w:t>
      </w:r>
      <w:r>
        <w:rPr>
          <w:rFonts w:hint="default" w:ascii="Arial" w:hAnsi="Arial" w:cs="Arial"/>
          <w:color w:val="auto"/>
          <w:sz w:val="21"/>
          <w:szCs w:val="21"/>
        </w:rPr>
        <w:t>天</w:t>
      </w:r>
      <w:r>
        <w:rPr>
          <w:rFonts w:hint="eastAsia" w:ascii="Arial" w:hAnsi="Arial" w:eastAsia="宋体" w:cs="Arial"/>
          <w:color w:val="auto"/>
          <w:sz w:val="21"/>
          <w:szCs w:val="21"/>
          <w:lang w:val="en-US" w:eastAsia="zh-CN"/>
        </w:rPr>
        <w:t>/月</w:t>
      </w:r>
      <w:r>
        <w:rPr>
          <w:rFonts w:hint="default" w:ascii="Arial" w:hAnsi="Arial" w:cs="Arial"/>
          <w:color w:val="auto"/>
          <w:sz w:val="21"/>
          <w:szCs w:val="21"/>
        </w:rPr>
        <w:t>内向需方交付货物。</w:t>
      </w:r>
    </w:p>
    <w:p w14:paraId="379F2E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 xml:space="preserve">2、供方负责送货至需方指定地点： </w:t>
      </w:r>
      <w:r>
        <w:rPr>
          <w:rFonts w:hint="default" w:ascii="Arial" w:hAnsi="Arial" w:cs="Arial"/>
          <w:color w:val="auto"/>
          <w:sz w:val="21"/>
          <w:szCs w:val="21"/>
          <w:u w:val="single"/>
        </w:rPr>
        <w:t xml:space="preserve">             </w:t>
      </w:r>
      <w:r>
        <w:rPr>
          <w:rFonts w:hint="default" w:ascii="Arial" w:hAnsi="Arial" w:cs="Arial"/>
          <w:color w:val="auto"/>
          <w:sz w:val="21"/>
          <w:szCs w:val="21"/>
        </w:rPr>
        <w:t>，</w:t>
      </w:r>
      <w:r>
        <w:rPr>
          <w:rFonts w:hint="default" w:ascii="Arial" w:hAnsi="Arial" w:cs="Arial"/>
          <w:color w:val="auto"/>
          <w:sz w:val="21"/>
          <w:szCs w:val="21"/>
          <w:u w:val="single"/>
        </w:rPr>
        <w:t xml:space="preserve"> 供方</w:t>
      </w:r>
      <w:r>
        <w:rPr>
          <w:rFonts w:hint="default" w:ascii="Arial" w:hAnsi="Arial" w:cs="Arial"/>
          <w:color w:val="auto"/>
          <w:sz w:val="21"/>
          <w:szCs w:val="21"/>
        </w:rPr>
        <w:t>负责卸货。</w:t>
      </w:r>
    </w:p>
    <w:p w14:paraId="639067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3、需方指定接货联系人：</w:t>
      </w:r>
      <w:r>
        <w:rPr>
          <w:rFonts w:hint="default" w:ascii="Arial" w:hAnsi="Arial" w:cs="Arial"/>
          <w:color w:val="auto"/>
          <w:sz w:val="21"/>
          <w:szCs w:val="21"/>
          <w:u w:val="single"/>
        </w:rPr>
        <w:t xml:space="preserve">   </w:t>
      </w:r>
      <w:r>
        <w:rPr>
          <w:rFonts w:hint="eastAsia" w:ascii="Arial" w:hAnsi="Arial" w:eastAsia="宋体" w:cs="Arial"/>
          <w:color w:val="auto"/>
          <w:sz w:val="21"/>
          <w:szCs w:val="21"/>
          <w:u w:val="single"/>
          <w:lang w:val="en-US" w:eastAsia="zh-CN"/>
        </w:rPr>
        <w:t xml:space="preserve">    </w:t>
      </w:r>
      <w:r>
        <w:rPr>
          <w:rFonts w:hint="default" w:ascii="Arial" w:hAnsi="Arial" w:cs="Arial"/>
          <w:color w:val="auto"/>
          <w:sz w:val="21"/>
          <w:szCs w:val="21"/>
          <w:u w:val="single"/>
        </w:rPr>
        <w:t xml:space="preserve">    </w:t>
      </w:r>
      <w:r>
        <w:rPr>
          <w:rFonts w:hint="default" w:ascii="Arial" w:hAnsi="Arial" w:cs="Arial"/>
          <w:color w:val="auto"/>
          <w:sz w:val="21"/>
          <w:szCs w:val="21"/>
        </w:rPr>
        <w:t>，电话：</w:t>
      </w:r>
      <w:r>
        <w:rPr>
          <w:rFonts w:hint="default" w:ascii="Arial" w:hAnsi="Arial" w:cs="Arial"/>
          <w:color w:val="auto"/>
          <w:sz w:val="21"/>
          <w:szCs w:val="21"/>
          <w:u w:val="single"/>
        </w:rPr>
        <w:t xml:space="preserve">               </w:t>
      </w:r>
      <w:r>
        <w:rPr>
          <w:rFonts w:hint="default" w:ascii="Arial" w:hAnsi="Arial" w:cs="Arial"/>
          <w:color w:val="auto"/>
          <w:sz w:val="21"/>
          <w:szCs w:val="21"/>
        </w:rPr>
        <w:t xml:space="preserve">。       </w:t>
      </w:r>
    </w:p>
    <w:p w14:paraId="568B96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五、验货：</w:t>
      </w:r>
    </w:p>
    <w:p w14:paraId="25123A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产品到货之日</w:t>
      </w:r>
      <w:r>
        <w:rPr>
          <w:rFonts w:hint="default" w:ascii="Arial" w:hAnsi="Arial" w:cs="Arial"/>
          <w:color w:val="auto"/>
          <w:sz w:val="21"/>
          <w:szCs w:val="21"/>
          <w:u w:val="single"/>
        </w:rPr>
        <w:t>起10日内</w:t>
      </w:r>
      <w:r>
        <w:rPr>
          <w:rFonts w:hint="default" w:ascii="Arial" w:hAnsi="Arial" w:cs="Arial"/>
          <w:color w:val="auto"/>
          <w:sz w:val="21"/>
          <w:szCs w:val="21"/>
        </w:rPr>
        <w:t>，需方认为存在质量问题、规格与数量不一致的，应当及时通知供方，供方应在收到通知后立即予以解决，否则无权要求支付货款并需承担相应的违约责任。产品即使经需方验收合格，也不排除供方仍应对所供产品的质量负责。</w:t>
      </w:r>
    </w:p>
    <w:p w14:paraId="75E416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六、价款支付：</w:t>
      </w:r>
      <w:r>
        <w:rPr>
          <w:rFonts w:hint="default" w:ascii="Arial" w:hAnsi="Arial" w:cs="Arial"/>
          <w:color w:val="auto"/>
          <w:sz w:val="21"/>
          <w:szCs w:val="21"/>
        </w:rPr>
        <w:sym w:font="Wingdings 2" w:char="0052"/>
      </w:r>
      <w:r>
        <w:rPr>
          <w:rFonts w:hint="default" w:ascii="Arial" w:hAnsi="Arial" w:cs="Arial"/>
          <w:color w:val="auto"/>
          <w:sz w:val="21"/>
          <w:szCs w:val="21"/>
        </w:rPr>
        <w:t>银行转账   ☑银行电子承兑</w:t>
      </w:r>
    </w:p>
    <w:p w14:paraId="1ED5A8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货到并经验收合格、且提供合同全额税率为13%的增值税专用发票后</w:t>
      </w:r>
      <w:r>
        <w:rPr>
          <w:rFonts w:hint="eastAsia" w:ascii="Arial" w:hAnsi="Arial" w:eastAsia="宋体" w:cs="Arial"/>
          <w:color w:val="auto"/>
          <w:sz w:val="21"/>
          <w:szCs w:val="21"/>
          <w:lang w:val="en-US" w:eastAsia="zh-CN"/>
        </w:rPr>
        <w:t>30</w:t>
      </w:r>
      <w:r>
        <w:rPr>
          <w:rFonts w:hint="default" w:ascii="Arial" w:hAnsi="Arial" w:cs="Arial"/>
          <w:color w:val="auto"/>
          <w:sz w:val="21"/>
          <w:szCs w:val="21"/>
        </w:rPr>
        <w:t>日内支付</w:t>
      </w:r>
      <w:r>
        <w:rPr>
          <w:rFonts w:hint="eastAsia" w:ascii="Arial" w:hAnsi="Arial" w:eastAsia="宋体" w:cs="Arial"/>
          <w:color w:val="auto"/>
          <w:sz w:val="21"/>
          <w:szCs w:val="21"/>
          <w:lang w:val="en-US" w:eastAsia="zh-CN"/>
        </w:rPr>
        <w:t>电汇</w:t>
      </w:r>
      <w:r>
        <w:rPr>
          <w:rFonts w:hint="default" w:ascii="Arial" w:hAnsi="Arial" w:cs="Arial"/>
          <w:color w:val="auto"/>
          <w:sz w:val="21"/>
          <w:szCs w:val="21"/>
        </w:rPr>
        <w:t>或银行承兑汇票。由于供方提供发票不真实、不合格而引起的一切责任（包括商业责任和法律责任)和损失，由供方承担。</w:t>
      </w:r>
      <w:r>
        <w:rPr>
          <w:rFonts w:hint="default" w:ascii="Arial" w:hAnsi="Arial" w:cs="Arial"/>
          <w:color w:val="auto"/>
          <w:sz w:val="21"/>
          <w:szCs w:val="21"/>
        </w:rPr>
        <w:br w:type="textWrapping"/>
      </w:r>
      <w:r>
        <w:rPr>
          <w:rFonts w:hint="default" w:ascii="Arial" w:hAnsi="Arial" w:eastAsia="宋体" w:cs="Arial"/>
          <w:color w:val="auto"/>
          <w:sz w:val="21"/>
          <w:szCs w:val="21"/>
          <w:lang w:val="en-US" w:eastAsia="zh-CN"/>
        </w:rPr>
        <w:t>七</w:t>
      </w:r>
      <w:r>
        <w:rPr>
          <w:rFonts w:hint="default" w:ascii="Arial" w:hAnsi="Arial" w:eastAsia="宋体" w:cs="Arial"/>
          <w:snapToGrid w:val="0"/>
          <w:color w:val="000000"/>
          <w:kern w:val="0"/>
          <w:sz w:val="21"/>
          <w:szCs w:val="21"/>
          <w:lang w:val="en-US" w:eastAsia="zh-CN" w:bidi="ar"/>
        </w:rPr>
        <w:t>、供方提供的货物经验收后，在质保期内需方发现不符合合同约定，则供方需赔偿需方合同总额 10%的违约金。供方未按照合同约定的交货期限交货 ，每延期交货一天，供方应向需方提供合同总额 0.1%的违约金， 累计不超过 10%。</w:t>
      </w:r>
    </w:p>
    <w:p w14:paraId="614BF3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rPr>
          <w:rFonts w:hint="default" w:ascii="Arial" w:hAnsi="Arial" w:cs="Arial"/>
          <w:color w:val="auto"/>
          <w:sz w:val="21"/>
          <w:szCs w:val="21"/>
        </w:rPr>
      </w:pPr>
      <w:r>
        <w:rPr>
          <w:rFonts w:hint="default" w:ascii="Arial" w:hAnsi="Arial" w:cs="Arial"/>
          <w:snapToGrid w:val="0"/>
          <w:color w:val="auto"/>
          <w:sz w:val="21"/>
          <w:szCs w:val="21"/>
          <w:lang w:val="en-US" w:eastAsia="zh-CN" w:bidi="ar-SA"/>
        </w:rPr>
        <w:t>八</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争议解决方式：</w:t>
      </w:r>
    </w:p>
    <w:p w14:paraId="7D8263F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违约方承担守约方的损失，包括但不限于律师费、诉讼费、保全费及保险费、评估费、鉴定费等。本合同项下发生的争议，双方应友好协商解决，协商不成，</w:t>
      </w:r>
      <w:r>
        <w:rPr>
          <w:rFonts w:hint="default" w:ascii="Arial" w:hAnsi="Arial" w:cs="Arial"/>
          <w:color w:val="auto"/>
          <w:sz w:val="21"/>
          <w:szCs w:val="21"/>
          <w:u w:val="single"/>
        </w:rPr>
        <w:t>由</w:t>
      </w:r>
      <w:r>
        <w:rPr>
          <w:rFonts w:hint="default" w:ascii="Arial" w:hAnsi="Arial" w:cs="Arial"/>
          <w:color w:val="auto"/>
          <w:sz w:val="21"/>
          <w:szCs w:val="21"/>
          <w:u w:val="single"/>
          <w:lang w:eastAsia="zh-CN"/>
        </w:rPr>
        <w:t>三明市沙县区</w:t>
      </w:r>
      <w:r>
        <w:rPr>
          <w:rFonts w:hint="default" w:ascii="Arial" w:hAnsi="Arial" w:cs="Arial"/>
          <w:color w:val="auto"/>
          <w:sz w:val="21"/>
          <w:szCs w:val="21"/>
        </w:rPr>
        <w:t>人民法院管辖。</w:t>
      </w:r>
    </w:p>
    <w:p w14:paraId="7FCEC0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jc w:val="left"/>
        <w:rPr>
          <w:rFonts w:hint="default" w:ascii="Arial" w:hAnsi="Arial" w:cs="Arial"/>
          <w:color w:val="auto"/>
          <w:sz w:val="21"/>
          <w:szCs w:val="21"/>
        </w:rPr>
      </w:pPr>
      <w:r>
        <w:rPr>
          <w:rFonts w:hint="default" w:ascii="Arial" w:hAnsi="Arial" w:cs="Arial"/>
          <w:snapToGrid w:val="0"/>
          <w:color w:val="auto"/>
          <w:sz w:val="21"/>
          <w:szCs w:val="21"/>
          <w:lang w:val="en-US" w:eastAsia="zh-CN" w:bidi="ar-SA"/>
        </w:rPr>
        <w:t>九</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本合同一式两份，双方各执一份，具有同等法律效力。除本合同约定除外，供、需双方达成的其它协议，可作为合同的补充协议，具有同等法律效力，本合同自双方签章之日起生效，</w:t>
      </w:r>
      <w:r>
        <w:rPr>
          <w:rFonts w:hint="default" w:ascii="Arial" w:hAnsi="Arial" w:cs="Arial"/>
          <w:color w:val="auto"/>
          <w:sz w:val="21"/>
          <w:szCs w:val="21"/>
          <w:lang w:eastAsia="zh-CN"/>
        </w:rPr>
        <w:t>扫描件、</w:t>
      </w:r>
      <w:r>
        <w:rPr>
          <w:rFonts w:hint="default" w:ascii="Arial" w:hAnsi="Arial" w:cs="Arial"/>
          <w:color w:val="auto"/>
          <w:sz w:val="21"/>
          <w:szCs w:val="21"/>
        </w:rPr>
        <w:t>传真件有效。合同有效期：至   年   月   日。</w:t>
      </w:r>
    </w:p>
    <w:p w14:paraId="4753F8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p>
    <w:p w14:paraId="41DE81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供方：                                        需方：中国机械总院集团海西（福建）分院有限公司地址：                                        地址：三明高新技术产业开发区金沙园                                                            </w:t>
      </w:r>
    </w:p>
    <w:p w14:paraId="63AE57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委托代理人签章 ：                             委托代理人签章：</w:t>
      </w:r>
    </w:p>
    <w:p w14:paraId="378DD4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电话：                                        电话：0598-8863008</w:t>
      </w:r>
    </w:p>
    <w:p w14:paraId="42338C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开户行：                                      开户行：中国农业银行沙县支行    </w:t>
      </w:r>
    </w:p>
    <w:p w14:paraId="668317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账号：                                        账号：13840101040017600</w:t>
      </w:r>
    </w:p>
    <w:p w14:paraId="680E614B">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1226D284">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6F017E1A">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B52C9BF">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253A219">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D4B6795">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5B534B00">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8A36286">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040068D0">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077D59C">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339A944">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5322F183">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CD10F73">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2917AE6">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09A91A59">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CA1CCD5">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6EA5125A">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581EE9C3">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7EED525">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4B57036C">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4E12BF9B">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B948FC8">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1DF7819C">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814A58F">
      <w:pPr>
        <w:keepNext w:val="0"/>
        <w:keepLines w:val="0"/>
        <w:pageBreakBefore w:val="0"/>
        <w:wordWrap/>
        <w:overflowPunct/>
        <w:topLinePunct w:val="0"/>
        <w:autoSpaceDE w:val="0"/>
        <w:autoSpaceDN w:val="0"/>
        <w:bidi w:val="0"/>
        <w:adjustRightInd w:val="0"/>
        <w:spacing w:line="300" w:lineRule="auto"/>
        <w:ind w:left="0" w:leftChars="0" w:right="0"/>
        <w:rPr>
          <w:rFonts w:hint="eastAsia" w:eastAsia="宋体" w:cs="Arial"/>
          <w:color w:val="auto"/>
          <w:sz w:val="21"/>
          <w:szCs w:val="21"/>
          <w:lang w:val="en-US" w:eastAsia="zh-CN"/>
        </w:rPr>
      </w:pPr>
      <w:r>
        <w:rPr>
          <w:rFonts w:hint="eastAsia" w:eastAsia="宋体" w:cs="Arial"/>
          <w:color w:val="auto"/>
          <w:sz w:val="21"/>
          <w:szCs w:val="21"/>
          <w:lang w:val="en-US" w:eastAsia="zh-CN"/>
        </w:rPr>
        <w:t>附件：</w:t>
      </w:r>
    </w:p>
    <w:tbl>
      <w:tblPr>
        <w:tblStyle w:val="16"/>
        <w:tblpPr w:leftFromText="180" w:rightFromText="180" w:vertAnchor="text" w:horzAnchor="page" w:tblpX="841" w:tblpY="345"/>
        <w:tblOverlap w:val="never"/>
        <w:tblW w:w="10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2306"/>
        <w:gridCol w:w="4176"/>
        <w:gridCol w:w="768"/>
        <w:gridCol w:w="696"/>
        <w:gridCol w:w="502"/>
        <w:gridCol w:w="1656"/>
      </w:tblGrid>
      <w:tr w14:paraId="156B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8ADC">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*物料名称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F3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*规格型号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848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640B">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A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参考品牌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476C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2F7DFB7A">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整机配电</w:t>
            </w:r>
          </w:p>
        </w:tc>
      </w:tr>
      <w:tr w14:paraId="6FC2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5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9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VC1160-新代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3BAD">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65A4">
            <w:pPr>
              <w:jc w:val="center"/>
              <w:rPr>
                <w:rFonts w:hint="eastAsia" w:ascii="宋体" w:hAnsi="宋体" w:eastAsia="宋体" w:cs="宋体"/>
                <w:i w:val="0"/>
                <w:iCs w:val="0"/>
                <w:color w:val="000000"/>
                <w:sz w:val="18"/>
                <w:szCs w:val="18"/>
                <w:u w:val="none"/>
              </w:rPr>
            </w:pPr>
          </w:p>
        </w:tc>
      </w:tr>
      <w:tr w14:paraId="477B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5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VC1160-华中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1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C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552A">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C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带油冷机</w:t>
            </w:r>
          </w:p>
        </w:tc>
      </w:tr>
      <w:tr w14:paraId="5F27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0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5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D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GC2520-华中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9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6001">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带油冷机</w:t>
            </w:r>
          </w:p>
        </w:tc>
      </w:tr>
      <w:tr w14:paraId="7F09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8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0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GC1612-华中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D7F0">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5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带油冷机</w:t>
            </w:r>
          </w:p>
        </w:tc>
      </w:tr>
      <w:tr w14:paraId="3526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B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立加整机配电盘-金属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发那科VP1370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3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A45">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5D90">
            <w:pPr>
              <w:jc w:val="center"/>
              <w:rPr>
                <w:rFonts w:hint="eastAsia" w:ascii="宋体" w:hAnsi="宋体" w:eastAsia="宋体" w:cs="宋体"/>
                <w:i w:val="0"/>
                <w:iCs w:val="0"/>
                <w:color w:val="FF0000"/>
                <w:sz w:val="24"/>
                <w:szCs w:val="24"/>
                <w:u w:val="none"/>
              </w:rPr>
            </w:pPr>
          </w:p>
        </w:tc>
      </w:tr>
      <w:tr w14:paraId="7D77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0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F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立卧整机配电盘-金属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2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新代VH1680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F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F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76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4A8F">
            <w:pPr>
              <w:jc w:val="center"/>
              <w:rPr>
                <w:rFonts w:hint="eastAsia" w:ascii="宋体" w:hAnsi="宋体" w:eastAsia="宋体" w:cs="宋体"/>
                <w:i w:val="0"/>
                <w:iCs w:val="0"/>
                <w:color w:val="FF0000"/>
                <w:sz w:val="24"/>
                <w:szCs w:val="24"/>
                <w:u w:val="none"/>
              </w:rPr>
            </w:pPr>
          </w:p>
        </w:tc>
      </w:tr>
      <w:tr w14:paraId="7DA8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F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4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车床整机配电盘-石墨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A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华中CK6150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E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B95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536A">
            <w:pPr>
              <w:jc w:val="center"/>
              <w:rPr>
                <w:rFonts w:hint="eastAsia" w:ascii="宋体" w:hAnsi="宋体" w:eastAsia="宋体" w:cs="宋体"/>
                <w:i w:val="0"/>
                <w:iCs w:val="0"/>
                <w:color w:val="FF0000"/>
                <w:sz w:val="24"/>
                <w:szCs w:val="24"/>
                <w:u w:val="none"/>
              </w:rPr>
            </w:pPr>
          </w:p>
        </w:tc>
      </w:tr>
      <w:tr w14:paraId="3865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1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4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开孔机整机配电盘-石墨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8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华中DK20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E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7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78B7">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F64A">
            <w:pPr>
              <w:jc w:val="center"/>
              <w:rPr>
                <w:rFonts w:hint="eastAsia" w:ascii="宋体" w:hAnsi="宋体" w:eastAsia="宋体" w:cs="宋体"/>
                <w:i w:val="0"/>
                <w:iCs w:val="0"/>
                <w:color w:val="FF0000"/>
                <w:sz w:val="24"/>
                <w:szCs w:val="24"/>
                <w:u w:val="none"/>
              </w:rPr>
            </w:pPr>
          </w:p>
        </w:tc>
      </w:tr>
      <w:tr w14:paraId="18AE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E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9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龙门整机配电盘-石墨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5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华中2016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3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9D5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5D6">
            <w:pPr>
              <w:jc w:val="center"/>
              <w:rPr>
                <w:rFonts w:hint="eastAsia" w:ascii="宋体" w:hAnsi="宋体" w:eastAsia="宋体" w:cs="宋体"/>
                <w:i w:val="0"/>
                <w:iCs w:val="0"/>
                <w:color w:val="FF0000"/>
                <w:sz w:val="24"/>
                <w:szCs w:val="24"/>
                <w:u w:val="none"/>
              </w:rPr>
            </w:pPr>
          </w:p>
        </w:tc>
      </w:tr>
      <w:tr w14:paraId="7A2B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4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E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龙门整机配电盘-石墨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E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华中3020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541D">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DADC">
            <w:pPr>
              <w:jc w:val="center"/>
              <w:rPr>
                <w:rFonts w:hint="eastAsia" w:ascii="宋体" w:hAnsi="宋体" w:eastAsia="宋体" w:cs="宋体"/>
                <w:i w:val="0"/>
                <w:iCs w:val="0"/>
                <w:color w:val="FF0000"/>
                <w:sz w:val="24"/>
                <w:szCs w:val="24"/>
                <w:u w:val="none"/>
              </w:rPr>
            </w:pPr>
          </w:p>
        </w:tc>
      </w:tr>
      <w:tr w14:paraId="0401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5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4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GC2520-新代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B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B9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7042">
            <w:pPr>
              <w:jc w:val="center"/>
              <w:rPr>
                <w:rFonts w:hint="eastAsia" w:ascii="宋体" w:hAnsi="宋体" w:eastAsia="宋体" w:cs="宋体"/>
                <w:i w:val="0"/>
                <w:iCs w:val="0"/>
                <w:color w:val="000000"/>
                <w:sz w:val="22"/>
                <w:szCs w:val="22"/>
                <w:u w:val="none"/>
              </w:rPr>
            </w:pPr>
          </w:p>
        </w:tc>
      </w:tr>
      <w:tr w14:paraId="02CF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0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立卧整机配电盘-石墨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新代VH1680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0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5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CBF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B80">
            <w:pPr>
              <w:jc w:val="center"/>
              <w:rPr>
                <w:rFonts w:hint="eastAsia" w:ascii="宋体" w:hAnsi="宋体" w:eastAsia="宋体" w:cs="宋体"/>
                <w:i w:val="0"/>
                <w:iCs w:val="0"/>
                <w:color w:val="000000"/>
                <w:sz w:val="22"/>
                <w:szCs w:val="22"/>
                <w:u w:val="none"/>
              </w:rPr>
            </w:pPr>
          </w:p>
        </w:tc>
      </w:tr>
      <w:tr w14:paraId="2194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3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1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新代3020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8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7D0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E99D">
            <w:pPr>
              <w:jc w:val="center"/>
              <w:rPr>
                <w:rFonts w:hint="eastAsia" w:ascii="宋体" w:hAnsi="宋体" w:eastAsia="宋体" w:cs="宋体"/>
                <w:i w:val="0"/>
                <w:iCs w:val="0"/>
                <w:color w:val="000000"/>
                <w:sz w:val="22"/>
                <w:szCs w:val="22"/>
                <w:u w:val="none"/>
              </w:rPr>
            </w:pPr>
          </w:p>
        </w:tc>
      </w:tr>
      <w:tr w14:paraId="0530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4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6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发那科VMC1160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5A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0DCE">
            <w:pPr>
              <w:jc w:val="center"/>
              <w:rPr>
                <w:rFonts w:hint="eastAsia" w:ascii="宋体" w:hAnsi="宋体" w:eastAsia="宋体" w:cs="宋体"/>
                <w:i w:val="0"/>
                <w:iCs w:val="0"/>
                <w:color w:val="000000"/>
                <w:sz w:val="22"/>
                <w:szCs w:val="22"/>
                <w:u w:val="none"/>
              </w:rPr>
            </w:pPr>
          </w:p>
        </w:tc>
      </w:tr>
      <w:tr w14:paraId="1B91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B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7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三菱VMC1160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1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0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C44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CAE">
            <w:pPr>
              <w:jc w:val="center"/>
              <w:rPr>
                <w:rFonts w:hint="eastAsia" w:ascii="宋体" w:hAnsi="宋体" w:eastAsia="宋体" w:cs="宋体"/>
                <w:i w:val="0"/>
                <w:iCs w:val="0"/>
                <w:color w:val="000000"/>
                <w:sz w:val="22"/>
                <w:szCs w:val="22"/>
                <w:u w:val="none"/>
              </w:rPr>
            </w:pPr>
          </w:p>
        </w:tc>
      </w:tr>
      <w:tr w14:paraId="4EC3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D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新代VP-855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A00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8E19">
            <w:pPr>
              <w:jc w:val="center"/>
              <w:rPr>
                <w:rFonts w:hint="eastAsia" w:ascii="宋体" w:hAnsi="宋体" w:eastAsia="宋体" w:cs="宋体"/>
                <w:i w:val="0"/>
                <w:iCs w:val="0"/>
                <w:color w:val="000000"/>
                <w:sz w:val="22"/>
                <w:szCs w:val="22"/>
                <w:u w:val="none"/>
              </w:rPr>
            </w:pPr>
          </w:p>
        </w:tc>
      </w:tr>
      <w:tr w14:paraId="58EF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6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VP855-新代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D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F1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907">
            <w:pPr>
              <w:jc w:val="center"/>
              <w:rPr>
                <w:rFonts w:hint="eastAsia" w:ascii="宋体" w:hAnsi="宋体" w:eastAsia="宋体" w:cs="宋体"/>
                <w:i w:val="0"/>
                <w:iCs w:val="0"/>
                <w:color w:val="000000"/>
                <w:sz w:val="22"/>
                <w:szCs w:val="22"/>
                <w:u w:val="none"/>
              </w:rPr>
            </w:pPr>
          </w:p>
        </w:tc>
      </w:tr>
      <w:tr w14:paraId="1D64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整机配电</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跑合机-新代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9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87D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0F2C">
            <w:pPr>
              <w:jc w:val="center"/>
              <w:rPr>
                <w:rFonts w:hint="eastAsia" w:ascii="宋体" w:hAnsi="宋体" w:eastAsia="宋体" w:cs="宋体"/>
                <w:i w:val="0"/>
                <w:iCs w:val="0"/>
                <w:color w:val="000000"/>
                <w:sz w:val="22"/>
                <w:szCs w:val="22"/>
                <w:u w:val="none"/>
              </w:rPr>
            </w:pPr>
          </w:p>
        </w:tc>
      </w:tr>
      <w:tr w14:paraId="070D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GF2016-三菱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0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6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78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AD6">
            <w:pPr>
              <w:jc w:val="center"/>
              <w:rPr>
                <w:rFonts w:hint="eastAsia" w:ascii="宋体" w:hAnsi="宋体" w:eastAsia="宋体" w:cs="宋体"/>
                <w:i w:val="0"/>
                <w:iCs w:val="0"/>
                <w:color w:val="000000"/>
                <w:sz w:val="22"/>
                <w:szCs w:val="22"/>
                <w:u w:val="none"/>
              </w:rPr>
            </w:pPr>
          </w:p>
        </w:tc>
      </w:tr>
      <w:tr w14:paraId="2747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7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GF1613-三菱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1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D01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60F">
            <w:pPr>
              <w:jc w:val="center"/>
              <w:rPr>
                <w:rFonts w:hint="eastAsia" w:ascii="宋体" w:hAnsi="宋体" w:eastAsia="宋体" w:cs="宋体"/>
                <w:i w:val="0"/>
                <w:iCs w:val="0"/>
                <w:color w:val="000000"/>
                <w:sz w:val="22"/>
                <w:szCs w:val="22"/>
                <w:u w:val="none"/>
              </w:rPr>
            </w:pPr>
          </w:p>
        </w:tc>
      </w:tr>
      <w:tr w14:paraId="6793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5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E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1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GF1310-三菱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D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1BE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281">
            <w:pPr>
              <w:jc w:val="center"/>
              <w:rPr>
                <w:rFonts w:hint="eastAsia" w:ascii="宋体" w:hAnsi="宋体" w:eastAsia="宋体" w:cs="宋体"/>
                <w:i w:val="0"/>
                <w:iCs w:val="0"/>
                <w:color w:val="000000"/>
                <w:sz w:val="22"/>
                <w:szCs w:val="22"/>
                <w:u w:val="none"/>
              </w:rPr>
            </w:pPr>
          </w:p>
        </w:tc>
      </w:tr>
      <w:tr w14:paraId="5315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6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B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GF1210-三菱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A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2A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6E4">
            <w:pPr>
              <w:jc w:val="center"/>
              <w:rPr>
                <w:rFonts w:hint="eastAsia" w:ascii="宋体" w:hAnsi="宋体" w:eastAsia="宋体" w:cs="宋体"/>
                <w:i w:val="0"/>
                <w:iCs w:val="0"/>
                <w:color w:val="000000"/>
                <w:sz w:val="22"/>
                <w:szCs w:val="22"/>
                <w:u w:val="none"/>
              </w:rPr>
            </w:pPr>
          </w:p>
        </w:tc>
      </w:tr>
      <w:tr w14:paraId="67B2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C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GC3022-MF5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465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8838">
            <w:pPr>
              <w:jc w:val="center"/>
              <w:rPr>
                <w:rFonts w:hint="eastAsia" w:ascii="宋体" w:hAnsi="宋体" w:eastAsia="宋体" w:cs="宋体"/>
                <w:i w:val="0"/>
                <w:iCs w:val="0"/>
                <w:color w:val="000000"/>
                <w:sz w:val="22"/>
                <w:szCs w:val="22"/>
                <w:u w:val="none"/>
              </w:rPr>
            </w:pPr>
          </w:p>
        </w:tc>
      </w:tr>
      <w:tr w14:paraId="2C2B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1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立式整机配电-石墨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E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VCF850-M80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21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FAA4">
            <w:pPr>
              <w:jc w:val="center"/>
              <w:rPr>
                <w:rFonts w:hint="eastAsia" w:ascii="宋体" w:hAnsi="宋体" w:eastAsia="宋体" w:cs="宋体"/>
                <w:i w:val="0"/>
                <w:iCs w:val="0"/>
                <w:color w:val="000000"/>
                <w:sz w:val="22"/>
                <w:szCs w:val="22"/>
                <w:u w:val="none"/>
              </w:rPr>
            </w:pPr>
          </w:p>
        </w:tc>
      </w:tr>
      <w:tr w14:paraId="2990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A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4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3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GC3022-22MA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6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E74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3AC2">
            <w:pPr>
              <w:jc w:val="center"/>
              <w:rPr>
                <w:rFonts w:hint="eastAsia" w:ascii="宋体" w:hAnsi="宋体" w:eastAsia="宋体" w:cs="宋体"/>
                <w:i w:val="0"/>
                <w:iCs w:val="0"/>
                <w:color w:val="000000"/>
                <w:sz w:val="22"/>
                <w:szCs w:val="22"/>
                <w:u w:val="none"/>
              </w:rPr>
            </w:pPr>
          </w:p>
        </w:tc>
      </w:tr>
      <w:tr w14:paraId="45EB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B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C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9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GP4027-西门子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8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F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53B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828D</w:t>
            </w:r>
          </w:p>
        </w:tc>
      </w:tr>
      <w:tr w14:paraId="4760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F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6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GM2820-华中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2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1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F3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818DM</w:t>
            </w:r>
          </w:p>
        </w:tc>
      </w:tr>
      <w:tr w14:paraId="7128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6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GM2016-华中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8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7B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818DM</w:t>
            </w:r>
          </w:p>
        </w:tc>
      </w:tr>
      <w:tr w14:paraId="791F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7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三相自藕线变压器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SG-3010 10KVA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6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AB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D31">
            <w:pPr>
              <w:jc w:val="center"/>
              <w:rPr>
                <w:rFonts w:hint="eastAsia" w:ascii="宋体" w:hAnsi="宋体" w:eastAsia="宋体" w:cs="宋体"/>
                <w:i w:val="0"/>
                <w:iCs w:val="0"/>
                <w:color w:val="000000"/>
                <w:sz w:val="24"/>
                <w:szCs w:val="24"/>
                <w:u w:val="none"/>
              </w:rPr>
            </w:pPr>
          </w:p>
        </w:tc>
      </w:tr>
      <w:tr w14:paraId="044F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4657B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减速机、变压器、稳压器等</w:t>
            </w:r>
          </w:p>
        </w:tc>
      </w:tr>
      <w:tr w14:paraId="45DC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D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F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A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C4D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带箱</w:t>
            </w:r>
          </w:p>
        </w:tc>
      </w:tr>
      <w:tr w14:paraId="3B55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A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E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8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75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8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带箱</w:t>
            </w:r>
          </w:p>
        </w:tc>
      </w:tr>
      <w:tr w14:paraId="04FB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3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4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AF4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094A">
            <w:pPr>
              <w:jc w:val="center"/>
              <w:rPr>
                <w:rFonts w:hint="eastAsia" w:ascii="宋体" w:hAnsi="宋体" w:eastAsia="宋体" w:cs="宋体"/>
                <w:i w:val="0"/>
                <w:iCs w:val="0"/>
                <w:color w:val="000000"/>
                <w:sz w:val="22"/>
                <w:szCs w:val="22"/>
                <w:u w:val="none"/>
              </w:rPr>
            </w:pPr>
          </w:p>
        </w:tc>
      </w:tr>
      <w:tr w14:paraId="73FB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8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142型直角中空减速机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D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142直角中空型   1500W   电机三相380V  速比60、1.5KW-60K</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A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A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E3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FD50">
            <w:pPr>
              <w:jc w:val="center"/>
              <w:rPr>
                <w:rFonts w:hint="eastAsia" w:ascii="宋体" w:hAnsi="宋体" w:eastAsia="宋体" w:cs="宋体"/>
                <w:i w:val="0"/>
                <w:iCs w:val="0"/>
                <w:color w:val="000000"/>
                <w:sz w:val="22"/>
                <w:szCs w:val="22"/>
                <w:u w:val="none"/>
              </w:rPr>
            </w:pPr>
          </w:p>
        </w:tc>
      </w:tr>
      <w:tr w14:paraId="68FF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0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9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MAB-090-005-P1-22/19-110-145-M8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F47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E87">
            <w:pPr>
              <w:jc w:val="center"/>
              <w:rPr>
                <w:rFonts w:hint="eastAsia" w:ascii="宋体" w:hAnsi="宋体" w:eastAsia="宋体" w:cs="宋体"/>
                <w:i w:val="0"/>
                <w:iCs w:val="0"/>
                <w:color w:val="000000"/>
                <w:sz w:val="22"/>
                <w:szCs w:val="22"/>
                <w:u w:val="none"/>
              </w:rPr>
            </w:pPr>
          </w:p>
        </w:tc>
      </w:tr>
      <w:tr w14:paraId="5325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5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F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MAF-090-007-P1-24/22-110-145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C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B32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519">
            <w:pPr>
              <w:jc w:val="center"/>
              <w:rPr>
                <w:rFonts w:hint="eastAsia" w:ascii="宋体" w:hAnsi="宋体" w:eastAsia="宋体" w:cs="宋体"/>
                <w:i w:val="0"/>
                <w:iCs w:val="0"/>
                <w:color w:val="000000"/>
                <w:sz w:val="22"/>
                <w:szCs w:val="22"/>
                <w:u w:val="none"/>
              </w:rPr>
            </w:pPr>
          </w:p>
        </w:tc>
      </w:tr>
      <w:tr w14:paraId="6643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2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C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MAF-140-010-P1-35-114.3-200-M12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962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506">
            <w:pPr>
              <w:jc w:val="center"/>
              <w:rPr>
                <w:rFonts w:hint="eastAsia" w:ascii="宋体" w:hAnsi="宋体" w:eastAsia="宋体" w:cs="宋体"/>
                <w:i w:val="0"/>
                <w:iCs w:val="0"/>
                <w:color w:val="000000"/>
                <w:sz w:val="22"/>
                <w:szCs w:val="22"/>
                <w:u w:val="none"/>
              </w:rPr>
            </w:pPr>
          </w:p>
        </w:tc>
      </w:tr>
      <w:tr w14:paraId="422C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1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NRHP100-5-BO-Z-M 带齿轮M=2,Z=25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7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8AB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A9C3">
            <w:pPr>
              <w:jc w:val="center"/>
              <w:rPr>
                <w:rFonts w:hint="eastAsia" w:ascii="宋体" w:hAnsi="宋体" w:eastAsia="宋体" w:cs="宋体"/>
                <w:i w:val="0"/>
                <w:iCs w:val="0"/>
                <w:color w:val="000000"/>
                <w:sz w:val="22"/>
                <w:szCs w:val="22"/>
                <w:u w:val="none"/>
              </w:rPr>
            </w:pPr>
          </w:p>
        </w:tc>
      </w:tr>
      <w:tr w14:paraId="3281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8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9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NRHP100-7-BO-Z-M 带齿轮M=2,Z=25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A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769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45B1">
            <w:pPr>
              <w:jc w:val="center"/>
              <w:rPr>
                <w:rFonts w:hint="eastAsia" w:ascii="宋体" w:hAnsi="宋体" w:eastAsia="宋体" w:cs="宋体"/>
                <w:i w:val="0"/>
                <w:iCs w:val="0"/>
                <w:color w:val="000000"/>
                <w:sz w:val="22"/>
                <w:szCs w:val="22"/>
                <w:u w:val="none"/>
              </w:rPr>
            </w:pPr>
          </w:p>
        </w:tc>
      </w:tr>
      <w:tr w14:paraId="5E80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NRHP140-5-BO-Z-M-TP-P3 带齿轮M=3,Z=19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7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3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CF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572E">
            <w:pPr>
              <w:jc w:val="center"/>
              <w:rPr>
                <w:rFonts w:hint="eastAsia" w:ascii="宋体" w:hAnsi="宋体" w:eastAsia="宋体" w:cs="宋体"/>
                <w:i w:val="0"/>
                <w:iCs w:val="0"/>
                <w:color w:val="000000"/>
                <w:sz w:val="22"/>
                <w:szCs w:val="22"/>
                <w:u w:val="none"/>
              </w:rPr>
            </w:pPr>
          </w:p>
        </w:tc>
      </w:tr>
      <w:tr w14:paraId="0B26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F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4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NRHP140-7-BO-Z-M 带齿轮M=3,Z=19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A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BDB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977">
            <w:pPr>
              <w:jc w:val="center"/>
              <w:rPr>
                <w:rFonts w:hint="eastAsia" w:ascii="宋体" w:hAnsi="宋体" w:eastAsia="宋体" w:cs="宋体"/>
                <w:i w:val="0"/>
                <w:iCs w:val="0"/>
                <w:color w:val="000000"/>
                <w:sz w:val="22"/>
                <w:szCs w:val="22"/>
                <w:u w:val="none"/>
              </w:rPr>
            </w:pPr>
          </w:p>
        </w:tc>
      </w:tr>
      <w:tr w14:paraId="2BF8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2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SVAROG减速机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6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PSK51-V003-GM-0/(22*110-145-M8-60)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6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2BB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FADD">
            <w:pPr>
              <w:jc w:val="center"/>
              <w:rPr>
                <w:rFonts w:hint="eastAsia" w:ascii="宋体" w:hAnsi="宋体" w:eastAsia="宋体" w:cs="宋体"/>
                <w:i w:val="0"/>
                <w:iCs w:val="0"/>
                <w:color w:val="000000"/>
                <w:sz w:val="22"/>
                <w:szCs w:val="22"/>
                <w:u w:val="none"/>
              </w:rPr>
            </w:pPr>
          </w:p>
        </w:tc>
      </w:tr>
      <w:tr w14:paraId="506E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1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6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TFA78-Y5.5-M1（含电机5.5KW）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2B5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2A65">
            <w:pPr>
              <w:jc w:val="center"/>
              <w:rPr>
                <w:rFonts w:hint="eastAsia" w:ascii="宋体" w:hAnsi="宋体" w:eastAsia="宋体" w:cs="宋体"/>
                <w:i w:val="0"/>
                <w:iCs w:val="0"/>
                <w:color w:val="000000"/>
                <w:sz w:val="22"/>
                <w:szCs w:val="22"/>
                <w:u w:val="none"/>
              </w:rPr>
            </w:pPr>
          </w:p>
        </w:tc>
      </w:tr>
      <w:tr w14:paraId="5808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6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VRBZ-090L-5-K3-002-28（新宝轴输出）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1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681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7ADB">
            <w:pPr>
              <w:jc w:val="center"/>
              <w:rPr>
                <w:rFonts w:hint="eastAsia" w:ascii="宋体" w:hAnsi="宋体" w:eastAsia="宋体" w:cs="宋体"/>
                <w:i w:val="0"/>
                <w:iCs w:val="0"/>
                <w:color w:val="000000"/>
                <w:sz w:val="22"/>
                <w:szCs w:val="22"/>
                <w:u w:val="none"/>
              </w:rPr>
            </w:pPr>
          </w:p>
        </w:tc>
      </w:tr>
      <w:tr w14:paraId="76DF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0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0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VRBZ-090L-7-K3-002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D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C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B1C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C3B">
            <w:pPr>
              <w:jc w:val="center"/>
              <w:rPr>
                <w:rFonts w:hint="eastAsia" w:ascii="宋体" w:hAnsi="宋体" w:eastAsia="宋体" w:cs="宋体"/>
                <w:i w:val="0"/>
                <w:iCs w:val="0"/>
                <w:color w:val="000000"/>
                <w:sz w:val="22"/>
                <w:szCs w:val="22"/>
                <w:u w:val="none"/>
              </w:rPr>
            </w:pPr>
          </w:p>
        </w:tc>
      </w:tr>
      <w:tr w14:paraId="7612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6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VRBZ-115L-20-001(新宝）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5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1D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227A">
            <w:pPr>
              <w:jc w:val="center"/>
              <w:rPr>
                <w:rFonts w:hint="eastAsia" w:ascii="宋体" w:hAnsi="宋体" w:eastAsia="宋体" w:cs="宋体"/>
                <w:i w:val="0"/>
                <w:iCs w:val="0"/>
                <w:color w:val="000000"/>
                <w:sz w:val="22"/>
                <w:szCs w:val="22"/>
                <w:u w:val="none"/>
              </w:rPr>
            </w:pPr>
          </w:p>
        </w:tc>
      </w:tr>
      <w:tr w14:paraId="1910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F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7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VRBZ-115L-7-K3-002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0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D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98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DE3C">
            <w:pPr>
              <w:jc w:val="center"/>
              <w:rPr>
                <w:rFonts w:hint="eastAsia" w:ascii="宋体" w:hAnsi="宋体" w:eastAsia="宋体" w:cs="宋体"/>
                <w:i w:val="0"/>
                <w:iCs w:val="0"/>
                <w:color w:val="000000"/>
                <w:sz w:val="22"/>
                <w:szCs w:val="22"/>
                <w:u w:val="none"/>
              </w:rPr>
            </w:pPr>
          </w:p>
        </w:tc>
      </w:tr>
      <w:tr w14:paraId="42E8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5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E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7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VRSF-10C-750-LM（新宝SHIMPO）</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F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579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CC0">
            <w:pPr>
              <w:jc w:val="center"/>
              <w:rPr>
                <w:rFonts w:hint="eastAsia" w:ascii="宋体" w:hAnsi="宋体" w:eastAsia="宋体" w:cs="宋体"/>
                <w:i w:val="0"/>
                <w:iCs w:val="0"/>
                <w:color w:val="000000"/>
                <w:sz w:val="22"/>
                <w:szCs w:val="22"/>
                <w:u w:val="none"/>
              </w:rPr>
            </w:pPr>
          </w:p>
        </w:tc>
      </w:tr>
      <w:tr w14:paraId="0B97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6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VRTZ-090L-10-F3-002(新宝）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A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08C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C7BC">
            <w:pPr>
              <w:jc w:val="center"/>
              <w:rPr>
                <w:rFonts w:hint="eastAsia" w:ascii="宋体" w:hAnsi="宋体" w:eastAsia="宋体" w:cs="宋体"/>
                <w:i w:val="0"/>
                <w:iCs w:val="0"/>
                <w:color w:val="000000"/>
                <w:sz w:val="22"/>
                <w:szCs w:val="22"/>
                <w:u w:val="none"/>
              </w:rPr>
            </w:pPr>
          </w:p>
        </w:tc>
      </w:tr>
      <w:tr w14:paraId="5C7E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2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B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VRTZ-090L-5-F3-002-22/28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C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8D8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49B8">
            <w:pPr>
              <w:jc w:val="center"/>
              <w:rPr>
                <w:rFonts w:hint="eastAsia" w:ascii="宋体" w:hAnsi="宋体" w:eastAsia="宋体" w:cs="宋体"/>
                <w:i w:val="0"/>
                <w:iCs w:val="0"/>
                <w:color w:val="000000"/>
                <w:sz w:val="22"/>
                <w:szCs w:val="22"/>
                <w:u w:val="none"/>
              </w:rPr>
            </w:pPr>
          </w:p>
        </w:tc>
      </w:tr>
      <w:tr w14:paraId="7CCE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E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F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VRTZ-090L-7-F3-002-28/22(新宝）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4A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1833">
            <w:pPr>
              <w:jc w:val="center"/>
              <w:rPr>
                <w:rFonts w:hint="eastAsia" w:ascii="宋体" w:hAnsi="宋体" w:eastAsia="宋体" w:cs="宋体"/>
                <w:i w:val="0"/>
                <w:iCs w:val="0"/>
                <w:color w:val="000000"/>
                <w:sz w:val="22"/>
                <w:szCs w:val="22"/>
                <w:u w:val="none"/>
              </w:rPr>
            </w:pPr>
          </w:p>
        </w:tc>
      </w:tr>
      <w:tr w14:paraId="02FC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4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1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5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VRTZ-110L-10-F3-002-35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9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7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33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9A50">
            <w:pPr>
              <w:jc w:val="center"/>
              <w:rPr>
                <w:rFonts w:hint="eastAsia" w:ascii="宋体" w:hAnsi="宋体" w:eastAsia="宋体" w:cs="宋体"/>
                <w:i w:val="0"/>
                <w:iCs w:val="0"/>
                <w:color w:val="000000"/>
                <w:sz w:val="22"/>
                <w:szCs w:val="22"/>
                <w:u w:val="none"/>
              </w:rPr>
            </w:pPr>
          </w:p>
        </w:tc>
      </w:tr>
      <w:tr w14:paraId="5FEF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9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B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VRTZ-110L-5-F3-002-35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5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207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5719">
            <w:pPr>
              <w:jc w:val="center"/>
              <w:rPr>
                <w:rFonts w:hint="eastAsia" w:ascii="宋体" w:hAnsi="宋体" w:eastAsia="宋体" w:cs="宋体"/>
                <w:i w:val="0"/>
                <w:iCs w:val="0"/>
                <w:color w:val="000000"/>
                <w:sz w:val="22"/>
                <w:szCs w:val="22"/>
                <w:u w:val="none"/>
              </w:rPr>
            </w:pPr>
          </w:p>
        </w:tc>
      </w:tr>
      <w:tr w14:paraId="7C73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3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B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B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VRTZ-110L-7-F3-002-28/22(新宝）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6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CA6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AA6F">
            <w:pPr>
              <w:jc w:val="center"/>
              <w:rPr>
                <w:rFonts w:hint="eastAsia" w:ascii="宋体" w:hAnsi="宋体" w:eastAsia="宋体" w:cs="宋体"/>
                <w:i w:val="0"/>
                <w:iCs w:val="0"/>
                <w:color w:val="000000"/>
                <w:sz w:val="22"/>
                <w:szCs w:val="22"/>
                <w:u w:val="none"/>
              </w:rPr>
            </w:pPr>
          </w:p>
        </w:tc>
      </w:tr>
      <w:tr w14:paraId="2AC4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E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VRTZ-140L-20-001-38KA35（新宝）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2C1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EF71">
            <w:pPr>
              <w:jc w:val="center"/>
              <w:rPr>
                <w:rFonts w:hint="eastAsia" w:ascii="宋体" w:hAnsi="宋体" w:eastAsia="宋体" w:cs="宋体"/>
                <w:i w:val="0"/>
                <w:iCs w:val="0"/>
                <w:color w:val="000000"/>
                <w:sz w:val="22"/>
                <w:szCs w:val="22"/>
                <w:u w:val="none"/>
              </w:rPr>
            </w:pPr>
          </w:p>
        </w:tc>
      </w:tr>
      <w:tr w14:paraId="469D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B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1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6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ZB090-003-L1-P1(铭胜达），19*80*100*M6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2D8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B8A7">
            <w:pPr>
              <w:jc w:val="center"/>
              <w:rPr>
                <w:rFonts w:hint="eastAsia" w:ascii="宋体" w:hAnsi="宋体" w:eastAsia="宋体" w:cs="宋体"/>
                <w:i w:val="0"/>
                <w:iCs w:val="0"/>
                <w:color w:val="000000"/>
                <w:sz w:val="22"/>
                <w:szCs w:val="22"/>
                <w:u w:val="none"/>
              </w:rPr>
            </w:pPr>
          </w:p>
        </w:tc>
      </w:tr>
      <w:tr w14:paraId="1D6A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0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F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SBW-120KVA（三相）</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2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A4E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B5E4">
            <w:pPr>
              <w:jc w:val="center"/>
              <w:rPr>
                <w:rFonts w:hint="eastAsia" w:ascii="宋体" w:hAnsi="宋体" w:eastAsia="宋体" w:cs="宋体"/>
                <w:i w:val="0"/>
                <w:iCs w:val="0"/>
                <w:color w:val="000000"/>
                <w:sz w:val="22"/>
                <w:szCs w:val="22"/>
                <w:u w:val="none"/>
              </w:rPr>
            </w:pPr>
          </w:p>
        </w:tc>
      </w:tr>
      <w:tr w14:paraId="270A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SVC-150KVA（高精度）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7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E4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4F9">
            <w:pPr>
              <w:jc w:val="center"/>
              <w:rPr>
                <w:rFonts w:hint="eastAsia" w:ascii="宋体" w:hAnsi="宋体" w:eastAsia="宋体" w:cs="宋体"/>
                <w:i w:val="0"/>
                <w:iCs w:val="0"/>
                <w:color w:val="000000"/>
                <w:sz w:val="22"/>
                <w:szCs w:val="22"/>
                <w:u w:val="none"/>
              </w:rPr>
            </w:pPr>
          </w:p>
        </w:tc>
      </w:tr>
      <w:tr w14:paraId="7436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E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SVC-30KVA（高精度）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C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A15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11E8">
            <w:pPr>
              <w:jc w:val="center"/>
              <w:rPr>
                <w:rFonts w:hint="eastAsia" w:ascii="宋体" w:hAnsi="宋体" w:eastAsia="宋体" w:cs="宋体"/>
                <w:i w:val="0"/>
                <w:iCs w:val="0"/>
                <w:color w:val="000000"/>
                <w:sz w:val="22"/>
                <w:szCs w:val="22"/>
                <w:u w:val="none"/>
              </w:rPr>
            </w:pPr>
          </w:p>
        </w:tc>
      </w:tr>
      <w:tr w14:paraId="623E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4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C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D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SVC-50KVA（高精度）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FA7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A358">
            <w:pPr>
              <w:jc w:val="center"/>
              <w:rPr>
                <w:rFonts w:hint="eastAsia" w:ascii="宋体" w:hAnsi="宋体" w:eastAsia="宋体" w:cs="宋体"/>
                <w:i w:val="0"/>
                <w:iCs w:val="0"/>
                <w:color w:val="000000"/>
                <w:sz w:val="22"/>
                <w:szCs w:val="22"/>
                <w:u w:val="none"/>
              </w:rPr>
            </w:pPr>
          </w:p>
        </w:tc>
      </w:tr>
      <w:tr w14:paraId="2117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9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SVC-80KVA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F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5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B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981C">
            <w:pPr>
              <w:jc w:val="center"/>
              <w:rPr>
                <w:rFonts w:hint="eastAsia" w:ascii="宋体" w:hAnsi="宋体" w:eastAsia="宋体" w:cs="宋体"/>
                <w:i w:val="0"/>
                <w:iCs w:val="0"/>
                <w:color w:val="000000"/>
                <w:sz w:val="22"/>
                <w:szCs w:val="22"/>
                <w:u w:val="none"/>
              </w:rPr>
            </w:pPr>
          </w:p>
        </w:tc>
      </w:tr>
      <w:tr w14:paraId="59F8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无触点交流稳压器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2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ZBWL-S200KVA（诺易）</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1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22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A522">
            <w:pPr>
              <w:jc w:val="center"/>
              <w:rPr>
                <w:rFonts w:hint="eastAsia" w:ascii="宋体" w:hAnsi="宋体" w:eastAsia="宋体" w:cs="宋体"/>
                <w:i w:val="0"/>
                <w:iCs w:val="0"/>
                <w:color w:val="000000"/>
                <w:sz w:val="22"/>
                <w:szCs w:val="22"/>
                <w:u w:val="none"/>
              </w:rPr>
            </w:pPr>
          </w:p>
        </w:tc>
      </w:tr>
      <w:tr w14:paraId="149A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7DD91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空调机、冷水机、油冷机、电机等</w:t>
            </w:r>
          </w:p>
        </w:tc>
      </w:tr>
      <w:tr w14:paraId="1A97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2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E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自动加料机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7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1000kg</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EB7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282C">
            <w:pPr>
              <w:jc w:val="center"/>
              <w:rPr>
                <w:rFonts w:hint="eastAsia" w:ascii="宋体" w:hAnsi="宋体" w:eastAsia="宋体" w:cs="宋体"/>
                <w:i w:val="0"/>
                <w:iCs w:val="0"/>
                <w:color w:val="000000"/>
                <w:sz w:val="22"/>
                <w:szCs w:val="22"/>
                <w:u w:val="none"/>
              </w:rPr>
            </w:pPr>
          </w:p>
        </w:tc>
      </w:tr>
      <w:tr w14:paraId="37A1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2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离心通风机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5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4-72-4.5A-7.5KW2P右90度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D07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4567">
            <w:pPr>
              <w:jc w:val="center"/>
              <w:rPr>
                <w:rFonts w:hint="eastAsia" w:ascii="宋体" w:hAnsi="宋体" w:eastAsia="宋体" w:cs="宋体"/>
                <w:i w:val="0"/>
                <w:iCs w:val="0"/>
                <w:color w:val="000000"/>
                <w:sz w:val="22"/>
                <w:szCs w:val="22"/>
                <w:u w:val="none"/>
              </w:rPr>
            </w:pPr>
          </w:p>
        </w:tc>
      </w:tr>
      <w:tr w14:paraId="1C25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AD0824HB-A71GL</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E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1E9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8721">
            <w:pPr>
              <w:jc w:val="center"/>
              <w:rPr>
                <w:rFonts w:hint="eastAsia" w:ascii="宋体" w:hAnsi="宋体" w:eastAsia="宋体" w:cs="宋体"/>
                <w:i w:val="0"/>
                <w:iCs w:val="0"/>
                <w:color w:val="000000"/>
                <w:sz w:val="22"/>
                <w:szCs w:val="22"/>
                <w:u w:val="none"/>
              </w:rPr>
            </w:pPr>
          </w:p>
        </w:tc>
      </w:tr>
      <w:tr w14:paraId="3723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E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离心风机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A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DF-2-111（DF1100W 380V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7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1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65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668D">
            <w:pPr>
              <w:jc w:val="center"/>
              <w:rPr>
                <w:rFonts w:hint="eastAsia" w:ascii="宋体" w:hAnsi="宋体" w:eastAsia="宋体" w:cs="宋体"/>
                <w:i w:val="0"/>
                <w:iCs w:val="0"/>
                <w:color w:val="000000"/>
                <w:sz w:val="22"/>
                <w:szCs w:val="22"/>
                <w:u w:val="none"/>
              </w:rPr>
            </w:pPr>
          </w:p>
        </w:tc>
      </w:tr>
      <w:tr w14:paraId="2269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8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离心风机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3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DF-2-111（DF1100W 380V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A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171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1E53">
            <w:pPr>
              <w:jc w:val="center"/>
              <w:rPr>
                <w:rFonts w:hint="eastAsia" w:ascii="宋体" w:hAnsi="宋体" w:eastAsia="宋体" w:cs="宋体"/>
                <w:i w:val="0"/>
                <w:iCs w:val="0"/>
                <w:color w:val="000000"/>
                <w:sz w:val="22"/>
                <w:szCs w:val="22"/>
                <w:u w:val="none"/>
              </w:rPr>
            </w:pPr>
          </w:p>
        </w:tc>
      </w:tr>
      <w:tr w14:paraId="016D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2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3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CWFL-3000W（特域）</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44E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0B7E">
            <w:pPr>
              <w:jc w:val="center"/>
              <w:rPr>
                <w:rFonts w:hint="eastAsia" w:ascii="宋体" w:hAnsi="宋体" w:eastAsia="宋体" w:cs="宋体"/>
                <w:i w:val="0"/>
                <w:iCs w:val="0"/>
                <w:color w:val="000000"/>
                <w:sz w:val="22"/>
                <w:szCs w:val="22"/>
                <w:u w:val="none"/>
              </w:rPr>
            </w:pPr>
          </w:p>
        </w:tc>
      </w:tr>
      <w:tr w14:paraId="53C8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8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0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CWFL-40000ET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0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6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0DA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2B7D">
            <w:pPr>
              <w:jc w:val="center"/>
              <w:rPr>
                <w:rFonts w:hint="eastAsia" w:ascii="宋体" w:hAnsi="宋体" w:eastAsia="宋体" w:cs="宋体"/>
                <w:i w:val="0"/>
                <w:iCs w:val="0"/>
                <w:color w:val="000000"/>
                <w:sz w:val="22"/>
                <w:szCs w:val="22"/>
                <w:u w:val="none"/>
              </w:rPr>
            </w:pPr>
          </w:p>
        </w:tc>
      </w:tr>
      <w:tr w14:paraId="2CEED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3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C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B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6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9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D22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71C">
            <w:pPr>
              <w:jc w:val="center"/>
              <w:rPr>
                <w:rFonts w:hint="eastAsia" w:ascii="宋体" w:hAnsi="宋体" w:eastAsia="宋体" w:cs="宋体"/>
                <w:i w:val="0"/>
                <w:iCs w:val="0"/>
                <w:color w:val="000000"/>
                <w:sz w:val="22"/>
                <w:szCs w:val="22"/>
                <w:u w:val="none"/>
              </w:rPr>
            </w:pPr>
          </w:p>
        </w:tc>
      </w:tr>
      <w:tr w14:paraId="7544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C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D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数控加工油冷机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2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QG-035LY-PBA-3385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9A60">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定制石墨防护</w:t>
            </w:r>
          </w:p>
        </w:tc>
      </w:tr>
      <w:tr w14:paraId="1B51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4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7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8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6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D854">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电气部分绝缘防护</w:t>
            </w:r>
          </w:p>
        </w:tc>
      </w:tr>
      <w:tr w14:paraId="2E42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4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8BE">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6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三相380V</w:t>
            </w:r>
          </w:p>
        </w:tc>
      </w:tr>
      <w:tr w14:paraId="77E0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5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2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0F8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5678">
            <w:pPr>
              <w:jc w:val="center"/>
              <w:rPr>
                <w:rFonts w:hint="eastAsia" w:ascii="宋体" w:hAnsi="宋体" w:eastAsia="宋体" w:cs="宋体"/>
                <w:i w:val="0"/>
                <w:iCs w:val="0"/>
                <w:color w:val="000000"/>
                <w:sz w:val="22"/>
                <w:szCs w:val="22"/>
                <w:u w:val="none"/>
              </w:rPr>
            </w:pPr>
          </w:p>
        </w:tc>
      </w:tr>
      <w:tr w14:paraId="4792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E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4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数控加工油冷机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E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E19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B5F">
            <w:pPr>
              <w:jc w:val="center"/>
              <w:rPr>
                <w:rFonts w:hint="eastAsia" w:ascii="宋体" w:hAnsi="宋体" w:eastAsia="宋体" w:cs="宋体"/>
                <w:i w:val="0"/>
                <w:iCs w:val="0"/>
                <w:color w:val="000000"/>
                <w:sz w:val="22"/>
                <w:szCs w:val="22"/>
                <w:u w:val="none"/>
              </w:rPr>
            </w:pPr>
          </w:p>
        </w:tc>
      </w:tr>
      <w:tr w14:paraId="11B6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1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QG-080LS-PA-3385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6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E7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E75">
            <w:pPr>
              <w:jc w:val="center"/>
              <w:rPr>
                <w:rFonts w:hint="eastAsia" w:ascii="宋体" w:hAnsi="宋体" w:eastAsia="宋体" w:cs="宋体"/>
                <w:i w:val="0"/>
                <w:iCs w:val="0"/>
                <w:color w:val="000000"/>
                <w:sz w:val="22"/>
                <w:szCs w:val="22"/>
                <w:u w:val="none"/>
              </w:rPr>
            </w:pPr>
          </w:p>
        </w:tc>
      </w:tr>
      <w:tr w14:paraId="4279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D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QG-SK-050AW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D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29D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D51">
            <w:pPr>
              <w:jc w:val="center"/>
              <w:rPr>
                <w:rFonts w:hint="eastAsia" w:ascii="宋体" w:hAnsi="宋体" w:eastAsia="宋体" w:cs="宋体"/>
                <w:i w:val="0"/>
                <w:iCs w:val="0"/>
                <w:color w:val="000000"/>
                <w:sz w:val="22"/>
                <w:szCs w:val="22"/>
                <w:u w:val="none"/>
              </w:rPr>
            </w:pPr>
          </w:p>
        </w:tc>
      </w:tr>
      <w:tr w14:paraId="62F8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C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1E3C">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E580">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AW-25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9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DAA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0A42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2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电压380V</w:t>
            </w:r>
          </w:p>
        </w:tc>
      </w:tr>
      <w:tr w14:paraId="181E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6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8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3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QG-SK-050AW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D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2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3DE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A438">
            <w:pPr>
              <w:jc w:val="center"/>
              <w:rPr>
                <w:rFonts w:hint="eastAsia" w:ascii="宋体" w:hAnsi="宋体" w:eastAsia="宋体" w:cs="宋体"/>
                <w:i w:val="0"/>
                <w:iCs w:val="0"/>
                <w:color w:val="000000"/>
                <w:sz w:val="22"/>
                <w:szCs w:val="22"/>
                <w:u w:val="none"/>
              </w:rPr>
            </w:pPr>
          </w:p>
        </w:tc>
      </w:tr>
      <w:tr w14:paraId="4474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F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A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6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D13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B3B0">
            <w:pPr>
              <w:jc w:val="center"/>
              <w:rPr>
                <w:rFonts w:hint="eastAsia" w:ascii="宋体" w:hAnsi="宋体" w:eastAsia="宋体" w:cs="宋体"/>
                <w:i w:val="0"/>
                <w:iCs w:val="0"/>
                <w:color w:val="000000"/>
                <w:sz w:val="22"/>
                <w:szCs w:val="22"/>
                <w:u w:val="none"/>
              </w:rPr>
            </w:pPr>
          </w:p>
        </w:tc>
      </w:tr>
      <w:tr w14:paraId="5B6A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C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E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96B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B70">
            <w:pPr>
              <w:jc w:val="center"/>
              <w:rPr>
                <w:rFonts w:hint="eastAsia" w:ascii="宋体" w:hAnsi="宋体" w:eastAsia="宋体" w:cs="宋体"/>
                <w:i w:val="0"/>
                <w:iCs w:val="0"/>
                <w:color w:val="000000"/>
                <w:sz w:val="22"/>
                <w:szCs w:val="22"/>
                <w:u w:val="none"/>
              </w:rPr>
            </w:pPr>
          </w:p>
        </w:tc>
      </w:tr>
      <w:tr w14:paraId="0B26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9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2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数控加工油冷机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4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E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F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432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DF80">
            <w:pPr>
              <w:jc w:val="center"/>
              <w:rPr>
                <w:rFonts w:hint="eastAsia" w:ascii="宋体" w:hAnsi="宋体" w:eastAsia="宋体" w:cs="宋体"/>
                <w:i w:val="0"/>
                <w:iCs w:val="0"/>
                <w:color w:val="000000"/>
                <w:sz w:val="22"/>
                <w:szCs w:val="22"/>
                <w:u w:val="none"/>
              </w:rPr>
            </w:pPr>
          </w:p>
        </w:tc>
      </w:tr>
      <w:tr w14:paraId="4D35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7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A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1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7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5E9">
            <w:pPr>
              <w:jc w:val="center"/>
              <w:rPr>
                <w:rFonts w:hint="eastAsia" w:ascii="宋体" w:hAnsi="宋体" w:eastAsia="宋体" w:cs="宋体"/>
                <w:i w:val="0"/>
                <w:iCs w:val="0"/>
                <w:color w:val="000000"/>
                <w:sz w:val="22"/>
                <w:szCs w:val="22"/>
                <w:u w:val="none"/>
              </w:rPr>
            </w:pPr>
          </w:p>
        </w:tc>
      </w:tr>
      <w:tr w14:paraId="11D0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E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E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AO35P2TS-3385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6B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511">
            <w:pPr>
              <w:jc w:val="center"/>
              <w:rPr>
                <w:rFonts w:hint="eastAsia" w:ascii="宋体" w:hAnsi="宋体" w:eastAsia="宋体" w:cs="宋体"/>
                <w:i w:val="0"/>
                <w:iCs w:val="0"/>
                <w:color w:val="000000"/>
                <w:sz w:val="22"/>
                <w:szCs w:val="22"/>
                <w:u w:val="none"/>
              </w:rPr>
            </w:pPr>
          </w:p>
        </w:tc>
      </w:tr>
      <w:tr w14:paraId="2F37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5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A2C9">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4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QG-035LS-PA-3225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D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AD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4E44">
            <w:pPr>
              <w:jc w:val="center"/>
              <w:rPr>
                <w:rFonts w:hint="eastAsia" w:ascii="宋体" w:hAnsi="宋体" w:eastAsia="宋体" w:cs="宋体"/>
                <w:i w:val="0"/>
                <w:iCs w:val="0"/>
                <w:color w:val="000000"/>
                <w:sz w:val="22"/>
                <w:szCs w:val="22"/>
                <w:u w:val="none"/>
              </w:rPr>
            </w:pPr>
          </w:p>
        </w:tc>
      </w:tr>
      <w:tr w14:paraId="4530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1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3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冷干机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ED-30FC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0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F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D8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162">
            <w:pPr>
              <w:jc w:val="center"/>
              <w:rPr>
                <w:rFonts w:hint="eastAsia" w:ascii="宋体" w:hAnsi="宋体" w:eastAsia="宋体" w:cs="宋体"/>
                <w:i w:val="0"/>
                <w:iCs w:val="0"/>
                <w:color w:val="000000"/>
                <w:sz w:val="22"/>
                <w:szCs w:val="22"/>
                <w:u w:val="none"/>
              </w:rPr>
            </w:pPr>
          </w:p>
        </w:tc>
      </w:tr>
      <w:tr w14:paraId="2FF4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8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3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冷干机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7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FD-40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4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B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0D2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DAF7">
            <w:pPr>
              <w:jc w:val="center"/>
              <w:rPr>
                <w:rFonts w:hint="eastAsia" w:ascii="宋体" w:hAnsi="宋体" w:eastAsia="宋体" w:cs="宋体"/>
                <w:i w:val="0"/>
                <w:iCs w:val="0"/>
                <w:color w:val="000000"/>
                <w:sz w:val="22"/>
                <w:szCs w:val="22"/>
                <w:u w:val="none"/>
              </w:rPr>
            </w:pPr>
          </w:p>
        </w:tc>
      </w:tr>
      <w:tr w14:paraId="057B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F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GYB401D7-RC2-B-带刹车400W总线（富士）</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0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9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99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852">
            <w:pPr>
              <w:jc w:val="center"/>
              <w:rPr>
                <w:rFonts w:hint="eastAsia" w:ascii="宋体" w:hAnsi="宋体" w:eastAsia="宋体" w:cs="宋体"/>
                <w:i w:val="0"/>
                <w:iCs w:val="0"/>
                <w:color w:val="000000"/>
                <w:sz w:val="22"/>
                <w:szCs w:val="22"/>
                <w:u w:val="none"/>
              </w:rPr>
            </w:pPr>
          </w:p>
        </w:tc>
      </w:tr>
      <w:tr w14:paraId="2FC9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8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5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GYL132B6-TG2(富士1.3KW）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7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F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115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094E">
            <w:pPr>
              <w:jc w:val="center"/>
              <w:rPr>
                <w:rFonts w:hint="eastAsia" w:ascii="宋体" w:hAnsi="宋体" w:eastAsia="宋体" w:cs="宋体"/>
                <w:i w:val="0"/>
                <w:iCs w:val="0"/>
                <w:color w:val="000000"/>
                <w:sz w:val="22"/>
                <w:szCs w:val="22"/>
                <w:u w:val="none"/>
              </w:rPr>
            </w:pPr>
          </w:p>
        </w:tc>
      </w:tr>
      <w:tr w14:paraId="2742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A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7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9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HL-12000-QG2/2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E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25F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CC13">
            <w:pPr>
              <w:jc w:val="center"/>
              <w:rPr>
                <w:rFonts w:hint="eastAsia" w:ascii="宋体" w:hAnsi="宋体" w:eastAsia="宋体" w:cs="宋体"/>
                <w:i w:val="0"/>
                <w:iCs w:val="0"/>
                <w:color w:val="000000"/>
                <w:sz w:val="22"/>
                <w:szCs w:val="22"/>
                <w:u w:val="none"/>
              </w:rPr>
            </w:pPr>
          </w:p>
        </w:tc>
      </w:tr>
      <w:tr w14:paraId="14B2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8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HL-1500-QG2/2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D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AE0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A75C">
            <w:pPr>
              <w:jc w:val="center"/>
              <w:rPr>
                <w:rFonts w:hint="eastAsia" w:ascii="宋体" w:hAnsi="宋体" w:eastAsia="宋体" w:cs="宋体"/>
                <w:i w:val="0"/>
                <w:iCs w:val="0"/>
                <w:color w:val="000000"/>
                <w:sz w:val="22"/>
                <w:szCs w:val="22"/>
                <w:u w:val="none"/>
              </w:rPr>
            </w:pPr>
          </w:p>
        </w:tc>
      </w:tr>
      <w:tr w14:paraId="4163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7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6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HL-20000-QG2/2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7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2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0C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EFA">
            <w:pPr>
              <w:jc w:val="center"/>
              <w:rPr>
                <w:rFonts w:hint="eastAsia" w:ascii="宋体" w:hAnsi="宋体" w:eastAsia="宋体" w:cs="宋体"/>
                <w:i w:val="0"/>
                <w:iCs w:val="0"/>
                <w:color w:val="000000"/>
                <w:sz w:val="22"/>
                <w:szCs w:val="22"/>
                <w:u w:val="none"/>
              </w:rPr>
            </w:pPr>
          </w:p>
        </w:tc>
      </w:tr>
      <w:tr w14:paraId="249E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D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HL-3000-QG2/2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6B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57F9">
            <w:pPr>
              <w:jc w:val="center"/>
              <w:rPr>
                <w:rFonts w:hint="eastAsia" w:ascii="宋体" w:hAnsi="宋体" w:eastAsia="宋体" w:cs="宋体"/>
                <w:i w:val="0"/>
                <w:iCs w:val="0"/>
                <w:color w:val="000000"/>
                <w:sz w:val="22"/>
                <w:szCs w:val="22"/>
                <w:u w:val="none"/>
              </w:rPr>
            </w:pPr>
          </w:p>
        </w:tc>
      </w:tr>
      <w:tr w14:paraId="35A5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9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HL-6000-QG2/2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4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9DA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9EA">
            <w:pPr>
              <w:jc w:val="center"/>
              <w:rPr>
                <w:rFonts w:hint="eastAsia" w:ascii="宋体" w:hAnsi="宋体" w:eastAsia="宋体" w:cs="宋体"/>
                <w:i w:val="0"/>
                <w:iCs w:val="0"/>
                <w:color w:val="000000"/>
                <w:sz w:val="22"/>
                <w:szCs w:val="22"/>
                <w:u w:val="none"/>
              </w:rPr>
            </w:pPr>
          </w:p>
        </w:tc>
      </w:tr>
      <w:tr w14:paraId="219D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2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5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LS20/15捷豹牌永磁变频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A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8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18C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AA53">
            <w:pPr>
              <w:jc w:val="center"/>
              <w:rPr>
                <w:rFonts w:hint="eastAsia" w:ascii="宋体" w:hAnsi="宋体" w:eastAsia="宋体" w:cs="宋体"/>
                <w:i w:val="0"/>
                <w:iCs w:val="0"/>
                <w:color w:val="000000"/>
                <w:sz w:val="22"/>
                <w:szCs w:val="22"/>
                <w:u w:val="none"/>
              </w:rPr>
            </w:pPr>
          </w:p>
        </w:tc>
      </w:tr>
      <w:tr w14:paraId="6509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8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C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LS-30P-22KW 捷豹永磁变频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8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904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BE0">
            <w:pPr>
              <w:jc w:val="center"/>
              <w:rPr>
                <w:rFonts w:hint="eastAsia" w:ascii="宋体" w:hAnsi="宋体" w:eastAsia="宋体" w:cs="宋体"/>
                <w:i w:val="0"/>
                <w:iCs w:val="0"/>
                <w:color w:val="000000"/>
                <w:sz w:val="22"/>
                <w:szCs w:val="22"/>
                <w:u w:val="none"/>
              </w:rPr>
            </w:pPr>
          </w:p>
        </w:tc>
      </w:tr>
      <w:tr w14:paraId="6804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2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D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6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MGMF092LYU6M850W(松下总线）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6B2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378">
            <w:pPr>
              <w:jc w:val="center"/>
              <w:rPr>
                <w:rFonts w:hint="eastAsia" w:ascii="宋体" w:hAnsi="宋体" w:eastAsia="宋体" w:cs="宋体"/>
                <w:i w:val="0"/>
                <w:iCs w:val="0"/>
                <w:color w:val="000000"/>
                <w:sz w:val="22"/>
                <w:szCs w:val="22"/>
                <w:u w:val="none"/>
              </w:rPr>
            </w:pPr>
          </w:p>
        </w:tc>
      </w:tr>
      <w:tr w14:paraId="0326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A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2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MGMF182LYU6M1.8KW(松下总线）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944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1D0">
            <w:pPr>
              <w:jc w:val="center"/>
              <w:rPr>
                <w:rFonts w:hint="eastAsia" w:ascii="宋体" w:hAnsi="宋体" w:eastAsia="宋体" w:cs="宋体"/>
                <w:i w:val="0"/>
                <w:iCs w:val="0"/>
                <w:color w:val="000000"/>
                <w:sz w:val="22"/>
                <w:szCs w:val="22"/>
                <w:u w:val="none"/>
              </w:rPr>
            </w:pPr>
          </w:p>
        </w:tc>
      </w:tr>
      <w:tr w14:paraId="3D54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1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9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6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MGMF442L1G6M4.4KW(松下总线）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5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6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982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3F0">
            <w:pPr>
              <w:jc w:val="center"/>
              <w:rPr>
                <w:rFonts w:hint="eastAsia" w:ascii="宋体" w:hAnsi="宋体" w:eastAsia="宋体" w:cs="宋体"/>
                <w:i w:val="0"/>
                <w:iCs w:val="0"/>
                <w:color w:val="000000"/>
                <w:sz w:val="22"/>
                <w:szCs w:val="22"/>
                <w:u w:val="none"/>
              </w:rPr>
            </w:pPr>
          </w:p>
        </w:tc>
      </w:tr>
      <w:tr w14:paraId="14F0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2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9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MHMF082LIY2M 750W（带刹车模拟量总线 松下）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9F1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6E1">
            <w:pPr>
              <w:jc w:val="center"/>
              <w:rPr>
                <w:rFonts w:hint="eastAsia" w:ascii="宋体" w:hAnsi="宋体" w:eastAsia="宋体" w:cs="宋体"/>
                <w:i w:val="0"/>
                <w:iCs w:val="0"/>
                <w:color w:val="000000"/>
                <w:sz w:val="22"/>
                <w:szCs w:val="22"/>
                <w:u w:val="none"/>
              </w:rPr>
            </w:pPr>
          </w:p>
        </w:tc>
      </w:tr>
      <w:tr w14:paraId="0EDA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6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SV-X2MG085A-N2LN-850W（禾川）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6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8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46F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D3BA">
            <w:pPr>
              <w:jc w:val="center"/>
              <w:rPr>
                <w:rFonts w:hint="eastAsia" w:ascii="宋体" w:hAnsi="宋体" w:eastAsia="宋体" w:cs="宋体"/>
                <w:i w:val="0"/>
                <w:iCs w:val="0"/>
                <w:color w:val="000000"/>
                <w:sz w:val="22"/>
                <w:szCs w:val="22"/>
                <w:u w:val="none"/>
              </w:rPr>
            </w:pPr>
          </w:p>
        </w:tc>
      </w:tr>
      <w:tr w14:paraId="7325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8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A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SV-X2MG180A-N2LA-1.8KW（禾川）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8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A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43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289">
            <w:pPr>
              <w:jc w:val="center"/>
              <w:rPr>
                <w:rFonts w:hint="eastAsia" w:ascii="宋体" w:hAnsi="宋体" w:eastAsia="宋体" w:cs="宋体"/>
                <w:i w:val="0"/>
                <w:iCs w:val="0"/>
                <w:color w:val="000000"/>
                <w:sz w:val="22"/>
                <w:szCs w:val="22"/>
                <w:u w:val="none"/>
              </w:rPr>
            </w:pPr>
          </w:p>
        </w:tc>
      </w:tr>
      <w:tr w14:paraId="4134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5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SV-X2MH040A-B2LA-400W带抱闸(禾川总线)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2F2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8DAE">
            <w:pPr>
              <w:jc w:val="center"/>
              <w:rPr>
                <w:rFonts w:hint="eastAsia" w:ascii="宋体" w:hAnsi="宋体" w:eastAsia="宋体" w:cs="宋体"/>
                <w:i w:val="0"/>
                <w:iCs w:val="0"/>
                <w:color w:val="000000"/>
                <w:sz w:val="22"/>
                <w:szCs w:val="22"/>
                <w:u w:val="none"/>
              </w:rPr>
            </w:pPr>
          </w:p>
        </w:tc>
      </w:tr>
      <w:tr w14:paraId="3798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SV-X2MH075A-B2LN-750W带抱闸（禾川）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C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49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104A">
            <w:pPr>
              <w:jc w:val="center"/>
              <w:rPr>
                <w:rFonts w:hint="eastAsia" w:ascii="宋体" w:hAnsi="宋体" w:eastAsia="宋体" w:cs="宋体"/>
                <w:i w:val="0"/>
                <w:iCs w:val="0"/>
                <w:color w:val="000000"/>
                <w:sz w:val="22"/>
                <w:szCs w:val="22"/>
                <w:u w:val="none"/>
              </w:rPr>
            </w:pPr>
          </w:p>
        </w:tc>
      </w:tr>
      <w:tr w14:paraId="71C6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9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SV-X6MG085A-N2LD-850W(禾川总线)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8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9D78">
            <w:pPr>
              <w:jc w:val="center"/>
              <w:rPr>
                <w:rFonts w:hint="eastAsia" w:ascii="宋体" w:hAnsi="宋体" w:eastAsia="宋体" w:cs="宋体"/>
                <w:i w:val="0"/>
                <w:iCs w:val="0"/>
                <w:color w:val="000000"/>
                <w:sz w:val="22"/>
                <w:szCs w:val="22"/>
                <w:u w:val="none"/>
              </w:rPr>
            </w:pPr>
          </w:p>
        </w:tc>
      </w:tr>
      <w:tr w14:paraId="0C1F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B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SV-X6MG130A-N2LD-1.3KW(禾川总线)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C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8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1E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2FBF">
            <w:pPr>
              <w:jc w:val="center"/>
              <w:rPr>
                <w:rFonts w:hint="eastAsia" w:ascii="宋体" w:hAnsi="宋体" w:eastAsia="宋体" w:cs="宋体"/>
                <w:i w:val="0"/>
                <w:iCs w:val="0"/>
                <w:color w:val="000000"/>
                <w:sz w:val="22"/>
                <w:szCs w:val="22"/>
                <w:u w:val="none"/>
              </w:rPr>
            </w:pPr>
          </w:p>
        </w:tc>
      </w:tr>
      <w:tr w14:paraId="32D0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0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D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SV-X6MG180A-B2LD(禾川 1.8KW带抱闸）</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C9A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FAE">
            <w:pPr>
              <w:jc w:val="center"/>
              <w:rPr>
                <w:rFonts w:hint="eastAsia" w:ascii="宋体" w:hAnsi="宋体" w:eastAsia="宋体" w:cs="宋体"/>
                <w:i w:val="0"/>
                <w:iCs w:val="0"/>
                <w:color w:val="000000"/>
                <w:sz w:val="22"/>
                <w:szCs w:val="22"/>
                <w:u w:val="none"/>
              </w:rPr>
            </w:pPr>
          </w:p>
        </w:tc>
      </w:tr>
      <w:tr w14:paraId="06FD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D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C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SV-X6MG180A-N2LA(禾川总线1.8KW)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5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9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F9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9E9">
            <w:pPr>
              <w:jc w:val="center"/>
              <w:rPr>
                <w:rFonts w:hint="eastAsia" w:ascii="宋体" w:hAnsi="宋体" w:eastAsia="宋体" w:cs="宋体"/>
                <w:i w:val="0"/>
                <w:iCs w:val="0"/>
                <w:color w:val="000000"/>
                <w:sz w:val="22"/>
                <w:szCs w:val="22"/>
                <w:u w:val="none"/>
              </w:rPr>
            </w:pPr>
          </w:p>
        </w:tc>
      </w:tr>
      <w:tr w14:paraId="45BE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2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B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SV-X6MG290A-N4LD-2.9KW（禾川）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A45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F92E">
            <w:pPr>
              <w:jc w:val="center"/>
              <w:rPr>
                <w:rFonts w:hint="eastAsia" w:ascii="宋体" w:hAnsi="宋体" w:eastAsia="宋体" w:cs="宋体"/>
                <w:i w:val="0"/>
                <w:iCs w:val="0"/>
                <w:color w:val="000000"/>
                <w:sz w:val="22"/>
                <w:szCs w:val="22"/>
                <w:u w:val="none"/>
              </w:rPr>
            </w:pPr>
          </w:p>
        </w:tc>
      </w:tr>
      <w:tr w14:paraId="059E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F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SV-X6MG440A-B4LA(4.4KW禾川总线带抱闸）</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B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D80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E76D">
            <w:pPr>
              <w:jc w:val="center"/>
              <w:rPr>
                <w:rFonts w:hint="eastAsia" w:ascii="宋体" w:hAnsi="宋体" w:eastAsia="宋体" w:cs="宋体"/>
                <w:i w:val="0"/>
                <w:iCs w:val="0"/>
                <w:color w:val="000000"/>
                <w:sz w:val="22"/>
                <w:szCs w:val="22"/>
                <w:u w:val="none"/>
              </w:rPr>
            </w:pPr>
          </w:p>
        </w:tc>
      </w:tr>
      <w:tr w14:paraId="131D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SV-X6MH075A-2NLD（禾川总线750W）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D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6C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7282">
            <w:pPr>
              <w:jc w:val="center"/>
              <w:rPr>
                <w:rFonts w:hint="eastAsia" w:ascii="宋体" w:hAnsi="宋体" w:eastAsia="宋体" w:cs="宋体"/>
                <w:i w:val="0"/>
                <w:iCs w:val="0"/>
                <w:color w:val="000000"/>
                <w:sz w:val="22"/>
                <w:szCs w:val="22"/>
                <w:u w:val="none"/>
              </w:rPr>
            </w:pPr>
          </w:p>
        </w:tc>
      </w:tr>
      <w:tr w14:paraId="620C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C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4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Motor Power 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TC-E1305HF441A60C3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6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D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15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773F">
            <w:pPr>
              <w:jc w:val="center"/>
              <w:rPr>
                <w:rFonts w:hint="eastAsia" w:ascii="宋体" w:hAnsi="宋体" w:eastAsia="宋体" w:cs="宋体"/>
                <w:i w:val="0"/>
                <w:iCs w:val="0"/>
                <w:color w:val="000000"/>
                <w:sz w:val="22"/>
                <w:szCs w:val="22"/>
                <w:u w:val="none"/>
              </w:rPr>
            </w:pPr>
          </w:p>
        </w:tc>
      </w:tr>
      <w:tr w14:paraId="3496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XS50/15KG 37KW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4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B43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C18A">
            <w:pPr>
              <w:jc w:val="center"/>
              <w:rPr>
                <w:rFonts w:hint="eastAsia" w:ascii="宋体" w:hAnsi="宋体" w:eastAsia="宋体" w:cs="宋体"/>
                <w:i w:val="0"/>
                <w:iCs w:val="0"/>
                <w:color w:val="000000"/>
                <w:sz w:val="22"/>
                <w:szCs w:val="22"/>
                <w:u w:val="none"/>
              </w:rPr>
            </w:pPr>
          </w:p>
        </w:tc>
      </w:tr>
      <w:tr w14:paraId="3DDB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7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9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9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海康高功率4+1口poe</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E47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1F3">
            <w:pPr>
              <w:jc w:val="center"/>
              <w:rPr>
                <w:rFonts w:hint="eastAsia" w:ascii="宋体" w:hAnsi="宋体" w:eastAsia="宋体" w:cs="宋体"/>
                <w:i w:val="0"/>
                <w:iCs w:val="0"/>
                <w:color w:val="000000"/>
                <w:sz w:val="22"/>
                <w:szCs w:val="22"/>
                <w:u w:val="none"/>
              </w:rPr>
            </w:pPr>
          </w:p>
        </w:tc>
      </w:tr>
      <w:tr w14:paraId="154F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B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捷豹牌永磁变频，LS-20P-15KG</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38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10E">
            <w:pPr>
              <w:jc w:val="center"/>
              <w:rPr>
                <w:rFonts w:hint="eastAsia" w:ascii="宋体" w:hAnsi="宋体" w:eastAsia="宋体" w:cs="宋体"/>
                <w:i w:val="0"/>
                <w:iCs w:val="0"/>
                <w:color w:val="000000"/>
                <w:sz w:val="22"/>
                <w:szCs w:val="22"/>
                <w:u w:val="none"/>
              </w:rPr>
            </w:pPr>
          </w:p>
        </w:tc>
      </w:tr>
      <w:tr w14:paraId="315E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1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6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5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配减速机RV130-30-4KW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2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D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7C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A8B6">
            <w:pPr>
              <w:jc w:val="center"/>
              <w:rPr>
                <w:rFonts w:hint="eastAsia" w:ascii="宋体" w:hAnsi="宋体" w:eastAsia="宋体" w:cs="宋体"/>
                <w:i w:val="0"/>
                <w:iCs w:val="0"/>
                <w:color w:val="000000"/>
                <w:sz w:val="22"/>
                <w:szCs w:val="22"/>
                <w:u w:val="none"/>
              </w:rPr>
            </w:pPr>
          </w:p>
        </w:tc>
      </w:tr>
      <w:tr w14:paraId="4985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B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6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4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FBM3G+BCS3D型伺服驱动系统(FAGOR）</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C8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62F">
            <w:pPr>
              <w:jc w:val="center"/>
              <w:rPr>
                <w:rFonts w:hint="eastAsia" w:ascii="宋体" w:hAnsi="宋体" w:eastAsia="宋体" w:cs="宋体"/>
                <w:i w:val="0"/>
                <w:iCs w:val="0"/>
                <w:color w:val="000000"/>
                <w:sz w:val="22"/>
                <w:szCs w:val="22"/>
                <w:u w:val="none"/>
              </w:rPr>
            </w:pPr>
          </w:p>
        </w:tc>
      </w:tr>
      <w:tr w14:paraId="5D95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1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9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FKM+QC-DR型伺服驱动系统（FAGOR）</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6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4C9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525D">
            <w:pPr>
              <w:jc w:val="center"/>
              <w:rPr>
                <w:rFonts w:hint="eastAsia" w:ascii="宋体" w:hAnsi="宋体" w:eastAsia="宋体" w:cs="宋体"/>
                <w:i w:val="0"/>
                <w:iCs w:val="0"/>
                <w:color w:val="000000"/>
                <w:sz w:val="22"/>
                <w:szCs w:val="22"/>
                <w:u w:val="none"/>
              </w:rPr>
            </w:pPr>
          </w:p>
        </w:tc>
      </w:tr>
      <w:tr w14:paraId="681E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6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9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HN-Y7EB040A-S-400W(禾川总线)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460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0C05">
            <w:pPr>
              <w:jc w:val="center"/>
              <w:rPr>
                <w:rFonts w:hint="eastAsia" w:ascii="宋体" w:hAnsi="宋体" w:eastAsia="宋体" w:cs="宋体"/>
                <w:i w:val="0"/>
                <w:iCs w:val="0"/>
                <w:color w:val="000000"/>
                <w:sz w:val="22"/>
                <w:szCs w:val="22"/>
                <w:u w:val="none"/>
              </w:rPr>
            </w:pPr>
          </w:p>
        </w:tc>
      </w:tr>
      <w:tr w14:paraId="7C80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7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HN-Y7EB075A-S(禾川总线750W）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5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EA3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DB63">
            <w:pPr>
              <w:jc w:val="center"/>
              <w:rPr>
                <w:rFonts w:hint="eastAsia" w:ascii="宋体" w:hAnsi="宋体" w:eastAsia="宋体" w:cs="宋体"/>
                <w:i w:val="0"/>
                <w:iCs w:val="0"/>
                <w:color w:val="000000"/>
                <w:sz w:val="22"/>
                <w:szCs w:val="22"/>
                <w:u w:val="none"/>
              </w:rPr>
            </w:pPr>
          </w:p>
        </w:tc>
      </w:tr>
      <w:tr w14:paraId="4A94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B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3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HN-Y7EB100A-S-1KW(禾川总线)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3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22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6F4A">
            <w:pPr>
              <w:jc w:val="center"/>
              <w:rPr>
                <w:rFonts w:hint="eastAsia" w:ascii="宋体" w:hAnsi="宋体" w:eastAsia="宋体" w:cs="宋体"/>
                <w:i w:val="0"/>
                <w:iCs w:val="0"/>
                <w:color w:val="000000"/>
                <w:sz w:val="22"/>
                <w:szCs w:val="22"/>
                <w:u w:val="none"/>
              </w:rPr>
            </w:pPr>
          </w:p>
        </w:tc>
      </w:tr>
      <w:tr w14:paraId="0859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D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C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HN-Y7EB150A-S-1.5KW(禾川总线)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D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F2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8DEC">
            <w:pPr>
              <w:jc w:val="center"/>
              <w:rPr>
                <w:rFonts w:hint="eastAsia" w:ascii="宋体" w:hAnsi="宋体" w:eastAsia="宋体" w:cs="宋体"/>
                <w:i w:val="0"/>
                <w:iCs w:val="0"/>
                <w:color w:val="000000"/>
                <w:sz w:val="22"/>
                <w:szCs w:val="22"/>
                <w:u w:val="none"/>
              </w:rPr>
            </w:pPr>
          </w:p>
        </w:tc>
      </w:tr>
      <w:tr w14:paraId="1666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4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F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F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HN-Y7EB200A-S(禾川总线1.8KW)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6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7CA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1185">
            <w:pPr>
              <w:jc w:val="center"/>
              <w:rPr>
                <w:rFonts w:hint="eastAsia" w:ascii="宋体" w:hAnsi="宋体" w:eastAsia="宋体" w:cs="宋体"/>
                <w:i w:val="0"/>
                <w:iCs w:val="0"/>
                <w:color w:val="000000"/>
                <w:sz w:val="22"/>
                <w:szCs w:val="22"/>
                <w:u w:val="none"/>
              </w:rPr>
            </w:pPr>
          </w:p>
        </w:tc>
      </w:tr>
      <w:tr w14:paraId="6E69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C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HN-Y7NB300T-S(禾川总线2.9KW）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E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DB5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B88B">
            <w:pPr>
              <w:jc w:val="center"/>
              <w:rPr>
                <w:rFonts w:hint="eastAsia" w:ascii="宋体" w:hAnsi="宋体" w:eastAsia="宋体" w:cs="宋体"/>
                <w:i w:val="0"/>
                <w:iCs w:val="0"/>
                <w:color w:val="000000"/>
                <w:sz w:val="22"/>
                <w:szCs w:val="22"/>
                <w:u w:val="none"/>
              </w:rPr>
            </w:pPr>
          </w:p>
        </w:tc>
      </w:tr>
      <w:tr w14:paraId="22B6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F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9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1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HN-Y7NB500T-S（禾川总线4.4KW）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C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4B0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AC83">
            <w:pPr>
              <w:jc w:val="center"/>
              <w:rPr>
                <w:rFonts w:hint="eastAsia" w:ascii="宋体" w:hAnsi="宋体" w:eastAsia="宋体" w:cs="宋体"/>
                <w:i w:val="0"/>
                <w:iCs w:val="0"/>
                <w:color w:val="000000"/>
                <w:sz w:val="22"/>
                <w:szCs w:val="22"/>
                <w:u w:val="none"/>
              </w:rPr>
            </w:pPr>
          </w:p>
        </w:tc>
      </w:tr>
      <w:tr w14:paraId="3F1E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F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3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HN-Y7NB500T-S-4.4KW(禾川总线）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45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074A">
            <w:pPr>
              <w:jc w:val="center"/>
              <w:rPr>
                <w:rFonts w:hint="eastAsia" w:ascii="宋体" w:hAnsi="宋体" w:eastAsia="宋体" w:cs="宋体"/>
                <w:i w:val="0"/>
                <w:iCs w:val="0"/>
                <w:color w:val="000000"/>
                <w:sz w:val="22"/>
                <w:szCs w:val="22"/>
                <w:u w:val="none"/>
              </w:rPr>
            </w:pPr>
          </w:p>
        </w:tc>
      </w:tr>
      <w:tr w14:paraId="2541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9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MCDLT35BF 750W（带刹车模拟量总线 松下）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1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9AF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46FF">
            <w:pPr>
              <w:jc w:val="center"/>
              <w:rPr>
                <w:rFonts w:hint="eastAsia" w:ascii="宋体" w:hAnsi="宋体" w:eastAsia="宋体" w:cs="宋体"/>
                <w:i w:val="0"/>
                <w:iCs w:val="0"/>
                <w:color w:val="000000"/>
                <w:sz w:val="22"/>
                <w:szCs w:val="22"/>
                <w:u w:val="none"/>
              </w:rPr>
            </w:pPr>
          </w:p>
        </w:tc>
      </w:tr>
      <w:tr w14:paraId="13FA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E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5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MDDLN45BE850W(松下总线）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A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61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8E39">
            <w:pPr>
              <w:jc w:val="center"/>
              <w:rPr>
                <w:rFonts w:hint="eastAsia" w:ascii="宋体" w:hAnsi="宋体" w:eastAsia="宋体" w:cs="宋体"/>
                <w:i w:val="0"/>
                <w:iCs w:val="0"/>
                <w:color w:val="000000"/>
                <w:sz w:val="22"/>
                <w:szCs w:val="22"/>
                <w:u w:val="none"/>
              </w:rPr>
            </w:pPr>
          </w:p>
        </w:tc>
      </w:tr>
      <w:tr w14:paraId="5C82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D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MEDLN83BE1.8KW(松下总线）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9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42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BF8E">
            <w:pPr>
              <w:jc w:val="center"/>
              <w:rPr>
                <w:rFonts w:hint="eastAsia" w:ascii="宋体" w:hAnsi="宋体" w:eastAsia="宋体" w:cs="宋体"/>
                <w:i w:val="0"/>
                <w:iCs w:val="0"/>
                <w:color w:val="000000"/>
                <w:sz w:val="22"/>
                <w:szCs w:val="22"/>
                <w:u w:val="none"/>
              </w:rPr>
            </w:pPr>
          </w:p>
        </w:tc>
      </w:tr>
      <w:tr w14:paraId="06BD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0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MFDLNB3BE4.4KW(松下总线）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8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0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B05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97A">
            <w:pPr>
              <w:jc w:val="center"/>
              <w:rPr>
                <w:rFonts w:hint="eastAsia" w:ascii="宋体" w:hAnsi="宋体" w:eastAsia="宋体" w:cs="宋体"/>
                <w:i w:val="0"/>
                <w:iCs w:val="0"/>
                <w:color w:val="000000"/>
                <w:sz w:val="22"/>
                <w:szCs w:val="22"/>
                <w:u w:val="none"/>
              </w:rPr>
            </w:pPr>
          </w:p>
        </w:tc>
      </w:tr>
      <w:tr w14:paraId="6769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E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压力检测开关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7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3C-IS10-01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0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6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D75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5A7">
            <w:pPr>
              <w:jc w:val="center"/>
              <w:rPr>
                <w:rFonts w:hint="eastAsia" w:ascii="宋体" w:hAnsi="宋体" w:eastAsia="宋体" w:cs="宋体"/>
                <w:i w:val="0"/>
                <w:iCs w:val="0"/>
                <w:color w:val="000000"/>
                <w:sz w:val="22"/>
                <w:szCs w:val="22"/>
                <w:u w:val="none"/>
              </w:rPr>
            </w:pPr>
          </w:p>
        </w:tc>
      </w:tr>
      <w:tr w14:paraId="4036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1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8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B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CDJ10-l1A12AP 三线常开M12PNP</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25A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F836">
            <w:pPr>
              <w:jc w:val="center"/>
              <w:rPr>
                <w:rFonts w:hint="eastAsia" w:ascii="宋体" w:hAnsi="宋体" w:eastAsia="宋体" w:cs="宋体"/>
                <w:i w:val="0"/>
                <w:iCs w:val="0"/>
                <w:color w:val="000000"/>
                <w:sz w:val="22"/>
                <w:szCs w:val="22"/>
                <w:u w:val="none"/>
              </w:rPr>
            </w:pPr>
          </w:p>
        </w:tc>
      </w:tr>
      <w:tr w14:paraId="47D9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C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CIS2-15M05P03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BC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D04F">
            <w:pPr>
              <w:jc w:val="center"/>
              <w:rPr>
                <w:rFonts w:hint="eastAsia" w:ascii="宋体" w:hAnsi="宋体" w:eastAsia="宋体" w:cs="宋体"/>
                <w:i w:val="0"/>
                <w:iCs w:val="0"/>
                <w:color w:val="000000"/>
                <w:sz w:val="22"/>
                <w:szCs w:val="22"/>
                <w:u w:val="none"/>
              </w:rPr>
            </w:pPr>
          </w:p>
        </w:tc>
      </w:tr>
      <w:tr w14:paraId="01A2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6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开关按钮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8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HY3-10/3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C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F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51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20F">
            <w:pPr>
              <w:jc w:val="center"/>
              <w:rPr>
                <w:rFonts w:hint="eastAsia" w:ascii="宋体" w:hAnsi="宋体" w:eastAsia="宋体" w:cs="宋体"/>
                <w:i w:val="0"/>
                <w:iCs w:val="0"/>
                <w:color w:val="000000"/>
                <w:sz w:val="22"/>
                <w:szCs w:val="22"/>
                <w:u w:val="none"/>
              </w:rPr>
            </w:pPr>
          </w:p>
        </w:tc>
      </w:tr>
      <w:tr w14:paraId="22F1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2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C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高压开关柜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B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KYN-28/10KV</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93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2DFD">
            <w:pPr>
              <w:jc w:val="center"/>
              <w:rPr>
                <w:rFonts w:hint="eastAsia" w:ascii="宋体" w:hAnsi="宋体" w:eastAsia="宋体" w:cs="宋体"/>
                <w:i w:val="0"/>
                <w:iCs w:val="0"/>
                <w:color w:val="000000"/>
                <w:sz w:val="22"/>
                <w:szCs w:val="22"/>
                <w:u w:val="none"/>
              </w:rPr>
            </w:pPr>
          </w:p>
        </w:tc>
      </w:tr>
      <w:tr w14:paraId="7D7F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LR12XBF04DNCY</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C5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C4CA">
            <w:pPr>
              <w:jc w:val="center"/>
              <w:rPr>
                <w:rFonts w:hint="eastAsia" w:ascii="宋体" w:hAnsi="宋体" w:eastAsia="宋体" w:cs="宋体"/>
                <w:i w:val="0"/>
                <w:iCs w:val="0"/>
                <w:color w:val="000000"/>
                <w:sz w:val="22"/>
                <w:szCs w:val="22"/>
                <w:u w:val="none"/>
              </w:rPr>
            </w:pPr>
          </w:p>
        </w:tc>
      </w:tr>
      <w:tr w14:paraId="6223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7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LRS-150-24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5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8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B7A7">
            <w:pPr>
              <w:jc w:val="center"/>
              <w:rPr>
                <w:rFonts w:hint="eastAsia" w:ascii="宋体" w:hAnsi="宋体" w:eastAsia="宋体" w:cs="宋体"/>
                <w:i w:val="0"/>
                <w:iCs w:val="0"/>
                <w:color w:val="000000"/>
                <w:sz w:val="22"/>
                <w:szCs w:val="22"/>
                <w:u w:val="none"/>
              </w:rPr>
            </w:pPr>
          </w:p>
        </w:tc>
      </w:tr>
      <w:tr w14:paraId="3B70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8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4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M12 常闭  感应距离 2mm  AB，872CEZ-D2CP12-E2（平头）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24F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C410">
            <w:pPr>
              <w:jc w:val="center"/>
              <w:rPr>
                <w:rFonts w:hint="eastAsia" w:ascii="宋体" w:hAnsi="宋体" w:eastAsia="宋体" w:cs="宋体"/>
                <w:i w:val="0"/>
                <w:iCs w:val="0"/>
                <w:color w:val="000000"/>
                <w:sz w:val="22"/>
                <w:szCs w:val="22"/>
                <w:u w:val="none"/>
              </w:rPr>
            </w:pPr>
          </w:p>
        </w:tc>
      </w:tr>
      <w:tr w14:paraId="5E9C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7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9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B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M12 常开  感应距离 4mm  AB，872CEZ-D4NP12-E2  （高头）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5E8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A7F">
            <w:pPr>
              <w:jc w:val="center"/>
              <w:rPr>
                <w:rFonts w:hint="eastAsia" w:ascii="宋体" w:hAnsi="宋体" w:eastAsia="宋体" w:cs="宋体"/>
                <w:i w:val="0"/>
                <w:iCs w:val="0"/>
                <w:color w:val="000000"/>
                <w:sz w:val="22"/>
                <w:szCs w:val="22"/>
                <w:u w:val="none"/>
              </w:rPr>
            </w:pPr>
          </w:p>
        </w:tc>
      </w:tr>
      <w:tr w14:paraId="6288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3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E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M12 常开  感应距离2mm  AB，872CEZ-D2NP12-E2  （平头）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F58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938">
            <w:pPr>
              <w:jc w:val="center"/>
              <w:rPr>
                <w:rFonts w:hint="eastAsia" w:ascii="宋体" w:hAnsi="宋体" w:eastAsia="宋体" w:cs="宋体"/>
                <w:i w:val="0"/>
                <w:iCs w:val="0"/>
                <w:color w:val="000000"/>
                <w:sz w:val="22"/>
                <w:szCs w:val="22"/>
                <w:u w:val="none"/>
              </w:rPr>
            </w:pPr>
          </w:p>
        </w:tc>
      </w:tr>
      <w:tr w14:paraId="782E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9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1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M30  常开 感应距离10mm  AB，872CEZ-D10MP30-E2  （平头）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7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7BB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B16">
            <w:pPr>
              <w:jc w:val="center"/>
              <w:rPr>
                <w:rFonts w:hint="eastAsia" w:ascii="宋体" w:hAnsi="宋体" w:eastAsia="宋体" w:cs="宋体"/>
                <w:i w:val="0"/>
                <w:iCs w:val="0"/>
                <w:color w:val="000000"/>
                <w:sz w:val="22"/>
                <w:szCs w:val="22"/>
                <w:u w:val="none"/>
              </w:rPr>
            </w:pPr>
          </w:p>
        </w:tc>
      </w:tr>
      <w:tr w14:paraId="6D41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1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压力开关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PS61-19-4MRZ-A-TS-FS13BARF</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3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72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F15C">
            <w:pPr>
              <w:jc w:val="center"/>
              <w:rPr>
                <w:rFonts w:hint="eastAsia" w:ascii="宋体" w:hAnsi="宋体" w:eastAsia="宋体" w:cs="宋体"/>
                <w:i w:val="0"/>
                <w:iCs w:val="0"/>
                <w:color w:val="000000"/>
                <w:sz w:val="22"/>
                <w:szCs w:val="22"/>
                <w:u w:val="none"/>
              </w:rPr>
            </w:pPr>
          </w:p>
        </w:tc>
      </w:tr>
      <w:tr w14:paraId="71C0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3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4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压力开关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PS61-30-4MRZ-A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1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B8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799B">
            <w:pPr>
              <w:jc w:val="center"/>
              <w:rPr>
                <w:rFonts w:hint="eastAsia" w:ascii="宋体" w:hAnsi="宋体" w:eastAsia="宋体" w:cs="宋体"/>
                <w:i w:val="0"/>
                <w:iCs w:val="0"/>
                <w:color w:val="000000"/>
                <w:sz w:val="22"/>
                <w:szCs w:val="22"/>
                <w:u w:val="none"/>
              </w:rPr>
            </w:pPr>
          </w:p>
        </w:tc>
      </w:tr>
      <w:tr w14:paraId="4633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5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旋钮开关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0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XB2BD21C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9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F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F9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1B4B">
            <w:pPr>
              <w:jc w:val="center"/>
              <w:rPr>
                <w:rFonts w:hint="eastAsia" w:ascii="宋体" w:hAnsi="宋体" w:eastAsia="宋体" w:cs="宋体"/>
                <w:i w:val="0"/>
                <w:iCs w:val="0"/>
                <w:color w:val="000000"/>
                <w:sz w:val="22"/>
                <w:szCs w:val="22"/>
                <w:u w:val="none"/>
              </w:rPr>
            </w:pPr>
          </w:p>
        </w:tc>
      </w:tr>
      <w:tr w14:paraId="576D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1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E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XBD2BD33C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A91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322">
            <w:pPr>
              <w:jc w:val="center"/>
              <w:rPr>
                <w:rFonts w:hint="eastAsia" w:ascii="宋体" w:hAnsi="宋体" w:eastAsia="宋体" w:cs="宋体"/>
                <w:i w:val="0"/>
                <w:iCs w:val="0"/>
                <w:color w:val="000000"/>
                <w:sz w:val="22"/>
                <w:szCs w:val="22"/>
                <w:u w:val="none"/>
              </w:rPr>
            </w:pPr>
          </w:p>
        </w:tc>
      </w:tr>
      <w:tr w14:paraId="72F6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A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5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XCKP2102G11P16(ZCP21+ZCE02)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7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A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C66">
            <w:pPr>
              <w:jc w:val="center"/>
              <w:rPr>
                <w:rFonts w:hint="eastAsia" w:ascii="宋体" w:hAnsi="宋体" w:eastAsia="宋体" w:cs="宋体"/>
                <w:i w:val="0"/>
                <w:iCs w:val="0"/>
                <w:color w:val="000000"/>
                <w:sz w:val="22"/>
                <w:szCs w:val="22"/>
                <w:u w:val="none"/>
              </w:rPr>
            </w:pPr>
          </w:p>
        </w:tc>
      </w:tr>
      <w:tr w14:paraId="7682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C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E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限位开关，JW2-11Z/3TH</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E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E9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655C">
            <w:pPr>
              <w:jc w:val="center"/>
              <w:rPr>
                <w:rFonts w:hint="eastAsia" w:ascii="宋体" w:hAnsi="宋体" w:eastAsia="宋体" w:cs="宋体"/>
                <w:i w:val="0"/>
                <w:iCs w:val="0"/>
                <w:color w:val="000000"/>
                <w:sz w:val="22"/>
                <w:szCs w:val="22"/>
                <w:u w:val="none"/>
              </w:rPr>
            </w:pPr>
          </w:p>
        </w:tc>
      </w:tr>
      <w:tr w14:paraId="3326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6FB87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网线、电线、电缆等</w:t>
            </w:r>
          </w:p>
        </w:tc>
      </w:tr>
      <w:tr w14:paraId="23A0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9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10米（公对公圆线）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1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E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86D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F4C9">
            <w:pPr>
              <w:jc w:val="center"/>
              <w:rPr>
                <w:rFonts w:hint="eastAsia" w:ascii="宋体" w:hAnsi="宋体" w:eastAsia="宋体" w:cs="宋体"/>
                <w:i w:val="0"/>
                <w:iCs w:val="0"/>
                <w:color w:val="000000"/>
                <w:sz w:val="22"/>
                <w:szCs w:val="22"/>
                <w:u w:val="none"/>
              </w:rPr>
            </w:pPr>
          </w:p>
        </w:tc>
      </w:tr>
      <w:tr w14:paraId="18E6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C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F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USB3.0延长线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8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10米（含信号放大器）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0C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10D">
            <w:pPr>
              <w:jc w:val="center"/>
              <w:rPr>
                <w:rFonts w:hint="eastAsia" w:ascii="宋体" w:hAnsi="宋体" w:eastAsia="宋体" w:cs="宋体"/>
                <w:i w:val="0"/>
                <w:iCs w:val="0"/>
                <w:color w:val="000000"/>
                <w:sz w:val="22"/>
                <w:szCs w:val="22"/>
                <w:u w:val="none"/>
              </w:rPr>
            </w:pPr>
          </w:p>
        </w:tc>
      </w:tr>
      <w:tr w14:paraId="63AF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3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E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A102">
            <w:pPr>
              <w:jc w:val="center"/>
              <w:rPr>
                <w:rFonts w:hint="eastAsia" w:ascii="宋体" w:hAnsi="宋体" w:eastAsia="宋体" w:cs="宋体"/>
                <w:i w:val="0"/>
                <w:iCs w:val="0"/>
                <w:color w:val="000000"/>
                <w:sz w:val="22"/>
                <w:szCs w:val="22"/>
                <w:u w:val="none"/>
              </w:rPr>
            </w:pPr>
          </w:p>
        </w:tc>
      </w:tr>
      <w:tr w14:paraId="6FF9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F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02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704E">
            <w:pPr>
              <w:jc w:val="center"/>
              <w:rPr>
                <w:rFonts w:hint="eastAsia" w:ascii="宋体" w:hAnsi="宋体" w:eastAsia="宋体" w:cs="宋体"/>
                <w:i w:val="0"/>
                <w:iCs w:val="0"/>
                <w:color w:val="000000"/>
                <w:sz w:val="22"/>
                <w:szCs w:val="22"/>
                <w:u w:val="none"/>
              </w:rPr>
            </w:pPr>
          </w:p>
        </w:tc>
      </w:tr>
      <w:tr w14:paraId="0EE8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D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E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LAH-0.3X（柏楚）</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4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8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ADF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3BA0">
            <w:pPr>
              <w:jc w:val="center"/>
              <w:rPr>
                <w:rFonts w:hint="eastAsia" w:ascii="宋体" w:hAnsi="宋体" w:eastAsia="宋体" w:cs="宋体"/>
                <w:i w:val="0"/>
                <w:iCs w:val="0"/>
                <w:color w:val="000000"/>
                <w:sz w:val="22"/>
                <w:szCs w:val="22"/>
                <w:u w:val="none"/>
              </w:rPr>
            </w:pPr>
          </w:p>
        </w:tc>
      </w:tr>
      <w:tr w14:paraId="08E4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9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LAN-3X</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A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6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92A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5CC">
            <w:pPr>
              <w:jc w:val="center"/>
              <w:rPr>
                <w:rFonts w:hint="eastAsia" w:ascii="宋体" w:hAnsi="宋体" w:eastAsia="宋体" w:cs="宋体"/>
                <w:i w:val="0"/>
                <w:iCs w:val="0"/>
                <w:color w:val="000000"/>
                <w:sz w:val="22"/>
                <w:szCs w:val="22"/>
                <w:u w:val="none"/>
              </w:rPr>
            </w:pPr>
          </w:p>
        </w:tc>
      </w:tr>
      <w:tr w14:paraId="38C1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B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1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LAN-7X</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D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A98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483">
            <w:pPr>
              <w:jc w:val="center"/>
              <w:rPr>
                <w:rFonts w:hint="eastAsia" w:ascii="宋体" w:hAnsi="宋体" w:eastAsia="宋体" w:cs="宋体"/>
                <w:i w:val="0"/>
                <w:iCs w:val="0"/>
                <w:color w:val="000000"/>
                <w:sz w:val="22"/>
                <w:szCs w:val="22"/>
                <w:u w:val="none"/>
              </w:rPr>
            </w:pPr>
          </w:p>
        </w:tc>
      </w:tr>
      <w:tr w14:paraId="2EFC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C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C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PVC接线盒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XT160/110/920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E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875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6577">
            <w:pPr>
              <w:jc w:val="center"/>
              <w:rPr>
                <w:rFonts w:hint="eastAsia" w:ascii="宋体" w:hAnsi="宋体" w:eastAsia="宋体" w:cs="宋体"/>
                <w:i w:val="0"/>
                <w:iCs w:val="0"/>
                <w:color w:val="000000"/>
                <w:sz w:val="22"/>
                <w:szCs w:val="22"/>
                <w:u w:val="none"/>
              </w:rPr>
            </w:pPr>
          </w:p>
        </w:tc>
      </w:tr>
      <w:tr w14:paraId="20CD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B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C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PVC接线盒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XT160/80/95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C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A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609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681">
            <w:pPr>
              <w:jc w:val="center"/>
              <w:rPr>
                <w:rFonts w:hint="eastAsia" w:ascii="宋体" w:hAnsi="宋体" w:eastAsia="宋体" w:cs="宋体"/>
                <w:i w:val="0"/>
                <w:iCs w:val="0"/>
                <w:color w:val="000000"/>
                <w:sz w:val="22"/>
                <w:szCs w:val="22"/>
                <w:u w:val="none"/>
              </w:rPr>
            </w:pPr>
          </w:p>
        </w:tc>
      </w:tr>
      <w:tr w14:paraId="733A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3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USb口分线器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9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2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8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5F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B62D">
            <w:pPr>
              <w:jc w:val="center"/>
              <w:rPr>
                <w:rFonts w:hint="eastAsia" w:ascii="宋体" w:hAnsi="宋体" w:eastAsia="宋体" w:cs="宋体"/>
                <w:i w:val="0"/>
                <w:iCs w:val="0"/>
                <w:color w:val="000000"/>
                <w:sz w:val="22"/>
                <w:szCs w:val="22"/>
                <w:u w:val="none"/>
              </w:rPr>
            </w:pPr>
          </w:p>
        </w:tc>
      </w:tr>
      <w:tr w14:paraId="1005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4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A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3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7A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4E28">
            <w:pPr>
              <w:jc w:val="center"/>
              <w:rPr>
                <w:rFonts w:hint="eastAsia" w:ascii="宋体" w:hAnsi="宋体" w:eastAsia="宋体" w:cs="宋体"/>
                <w:i w:val="0"/>
                <w:iCs w:val="0"/>
                <w:color w:val="000000"/>
                <w:sz w:val="22"/>
                <w:szCs w:val="22"/>
                <w:u w:val="none"/>
              </w:rPr>
            </w:pPr>
          </w:p>
        </w:tc>
      </w:tr>
      <w:tr w14:paraId="7AAC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0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4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 3米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A36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092">
            <w:pPr>
              <w:jc w:val="center"/>
              <w:rPr>
                <w:rFonts w:hint="eastAsia" w:ascii="宋体" w:hAnsi="宋体" w:eastAsia="宋体" w:cs="宋体"/>
                <w:i w:val="0"/>
                <w:iCs w:val="0"/>
                <w:color w:val="000000"/>
                <w:sz w:val="22"/>
                <w:szCs w:val="22"/>
                <w:u w:val="none"/>
              </w:rPr>
            </w:pPr>
          </w:p>
        </w:tc>
      </w:tr>
      <w:tr w14:paraId="0CFC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5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5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绿联公对公 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8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EEF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466">
            <w:pPr>
              <w:jc w:val="center"/>
              <w:rPr>
                <w:rFonts w:hint="eastAsia" w:ascii="宋体" w:hAnsi="宋体" w:eastAsia="宋体" w:cs="宋体"/>
                <w:i w:val="0"/>
                <w:iCs w:val="0"/>
                <w:color w:val="000000"/>
                <w:sz w:val="22"/>
                <w:szCs w:val="22"/>
                <w:u w:val="none"/>
              </w:rPr>
            </w:pPr>
          </w:p>
        </w:tc>
      </w:tr>
      <w:tr w14:paraId="5C38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6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D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8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绿联公对公 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1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C85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6A2">
            <w:pPr>
              <w:jc w:val="center"/>
              <w:rPr>
                <w:rFonts w:hint="eastAsia" w:ascii="宋体" w:hAnsi="宋体" w:eastAsia="宋体" w:cs="宋体"/>
                <w:i w:val="0"/>
                <w:iCs w:val="0"/>
                <w:color w:val="000000"/>
                <w:sz w:val="22"/>
                <w:szCs w:val="22"/>
                <w:u w:val="none"/>
              </w:rPr>
            </w:pPr>
          </w:p>
        </w:tc>
      </w:tr>
      <w:tr w14:paraId="6955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C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2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绿联公对公 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C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60C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0C27">
            <w:pPr>
              <w:jc w:val="center"/>
              <w:rPr>
                <w:rFonts w:hint="eastAsia" w:ascii="宋体" w:hAnsi="宋体" w:eastAsia="宋体" w:cs="宋体"/>
                <w:i w:val="0"/>
                <w:iCs w:val="0"/>
                <w:color w:val="000000"/>
                <w:sz w:val="22"/>
                <w:szCs w:val="22"/>
                <w:u w:val="none"/>
              </w:rPr>
            </w:pPr>
          </w:p>
        </w:tc>
      </w:tr>
      <w:tr w14:paraId="3AE9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USB分线器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一分四</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C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5B7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F804">
            <w:pPr>
              <w:jc w:val="center"/>
              <w:rPr>
                <w:rFonts w:hint="eastAsia" w:ascii="宋体" w:hAnsi="宋体" w:eastAsia="宋体" w:cs="宋体"/>
                <w:i w:val="0"/>
                <w:iCs w:val="0"/>
                <w:color w:val="000000"/>
                <w:sz w:val="22"/>
                <w:szCs w:val="22"/>
                <w:u w:val="none"/>
              </w:rPr>
            </w:pPr>
          </w:p>
        </w:tc>
      </w:tr>
      <w:tr w14:paraId="711B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7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8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B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8米 HDMI2.0黑色工程家装款</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E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DB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D106">
            <w:pPr>
              <w:jc w:val="center"/>
              <w:rPr>
                <w:rFonts w:hint="eastAsia" w:ascii="宋体" w:hAnsi="宋体" w:eastAsia="宋体" w:cs="宋体"/>
                <w:i w:val="0"/>
                <w:iCs w:val="0"/>
                <w:color w:val="000000"/>
                <w:sz w:val="22"/>
                <w:szCs w:val="22"/>
                <w:u w:val="none"/>
              </w:rPr>
            </w:pPr>
          </w:p>
        </w:tc>
      </w:tr>
      <w:tr w14:paraId="2949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1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6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6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DA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983A">
            <w:pPr>
              <w:jc w:val="center"/>
              <w:rPr>
                <w:rFonts w:hint="eastAsia" w:ascii="宋体" w:hAnsi="宋体" w:eastAsia="宋体" w:cs="宋体"/>
                <w:i w:val="0"/>
                <w:iCs w:val="0"/>
                <w:color w:val="000000"/>
                <w:sz w:val="22"/>
                <w:szCs w:val="22"/>
                <w:u w:val="none"/>
              </w:rPr>
            </w:pPr>
          </w:p>
        </w:tc>
      </w:tr>
      <w:tr w14:paraId="775B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4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B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7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0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2BE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215">
            <w:pPr>
              <w:jc w:val="center"/>
              <w:rPr>
                <w:rFonts w:hint="eastAsia" w:ascii="宋体" w:hAnsi="宋体" w:eastAsia="宋体" w:cs="宋体"/>
                <w:i w:val="0"/>
                <w:iCs w:val="0"/>
                <w:color w:val="000000"/>
                <w:sz w:val="22"/>
                <w:szCs w:val="22"/>
                <w:u w:val="none"/>
              </w:rPr>
            </w:pPr>
          </w:p>
        </w:tc>
      </w:tr>
      <w:tr w14:paraId="7B7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A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4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7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8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B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43F2">
            <w:pPr>
              <w:jc w:val="center"/>
              <w:rPr>
                <w:rFonts w:hint="eastAsia" w:ascii="宋体" w:hAnsi="宋体" w:eastAsia="宋体" w:cs="宋体"/>
                <w:i w:val="0"/>
                <w:iCs w:val="0"/>
                <w:color w:val="000000"/>
                <w:sz w:val="22"/>
                <w:szCs w:val="22"/>
                <w:u w:val="none"/>
              </w:rPr>
            </w:pPr>
          </w:p>
        </w:tc>
      </w:tr>
      <w:tr w14:paraId="56E3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D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9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HDMI2.0工程家装款 4K60Hz 高清传输10米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1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A8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3141">
            <w:pPr>
              <w:jc w:val="center"/>
              <w:rPr>
                <w:rFonts w:hint="eastAsia" w:ascii="宋体" w:hAnsi="宋体" w:eastAsia="宋体" w:cs="宋体"/>
                <w:i w:val="0"/>
                <w:iCs w:val="0"/>
                <w:color w:val="000000"/>
                <w:sz w:val="22"/>
                <w:szCs w:val="22"/>
                <w:u w:val="none"/>
              </w:rPr>
            </w:pPr>
          </w:p>
        </w:tc>
      </w:tr>
      <w:tr w14:paraId="2AA9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B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8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A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 0.75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3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E8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6A21">
            <w:pPr>
              <w:jc w:val="center"/>
              <w:rPr>
                <w:rFonts w:hint="eastAsia" w:ascii="宋体" w:hAnsi="宋体" w:eastAsia="宋体" w:cs="宋体"/>
                <w:i w:val="0"/>
                <w:iCs w:val="0"/>
                <w:color w:val="000000"/>
                <w:sz w:val="22"/>
                <w:szCs w:val="22"/>
                <w:u w:val="none"/>
              </w:rPr>
            </w:pPr>
          </w:p>
        </w:tc>
      </w:tr>
      <w:tr w14:paraId="3F07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3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10*0.5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4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B6E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2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屏蔽线</w:t>
            </w:r>
          </w:p>
        </w:tc>
      </w:tr>
      <w:tr w14:paraId="2404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0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0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0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16*0.5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C0C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AEF">
            <w:pPr>
              <w:jc w:val="center"/>
              <w:rPr>
                <w:rFonts w:hint="eastAsia" w:ascii="宋体" w:hAnsi="宋体" w:eastAsia="宋体" w:cs="宋体"/>
                <w:i w:val="0"/>
                <w:iCs w:val="0"/>
                <w:color w:val="000000"/>
                <w:sz w:val="22"/>
                <w:szCs w:val="22"/>
                <w:u w:val="none"/>
              </w:rPr>
            </w:pPr>
          </w:p>
        </w:tc>
      </w:tr>
      <w:tr w14:paraId="2B00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9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2*0.75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64A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D899">
            <w:pPr>
              <w:jc w:val="center"/>
              <w:rPr>
                <w:rFonts w:hint="eastAsia" w:ascii="宋体" w:hAnsi="宋体" w:eastAsia="宋体" w:cs="宋体"/>
                <w:i w:val="0"/>
                <w:iCs w:val="0"/>
                <w:color w:val="000000"/>
                <w:sz w:val="22"/>
                <w:szCs w:val="22"/>
                <w:u w:val="none"/>
              </w:rPr>
            </w:pPr>
          </w:p>
        </w:tc>
      </w:tr>
      <w:tr w14:paraId="4CBB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F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2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3*1.5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3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A4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FB2">
            <w:pPr>
              <w:jc w:val="center"/>
              <w:rPr>
                <w:rFonts w:hint="eastAsia" w:ascii="宋体" w:hAnsi="宋体" w:eastAsia="宋体" w:cs="宋体"/>
                <w:i w:val="0"/>
                <w:iCs w:val="0"/>
                <w:color w:val="000000"/>
                <w:sz w:val="22"/>
                <w:szCs w:val="22"/>
                <w:u w:val="none"/>
              </w:rPr>
            </w:pPr>
          </w:p>
        </w:tc>
      </w:tr>
      <w:tr w14:paraId="5B16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F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TRVV3*1.5+1*1.0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7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A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E93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0856">
            <w:pPr>
              <w:jc w:val="center"/>
              <w:rPr>
                <w:rFonts w:hint="eastAsia" w:ascii="宋体" w:hAnsi="宋体" w:eastAsia="宋体" w:cs="宋体"/>
                <w:i w:val="0"/>
                <w:iCs w:val="0"/>
                <w:color w:val="000000"/>
                <w:sz w:val="22"/>
                <w:szCs w:val="22"/>
                <w:u w:val="none"/>
              </w:rPr>
            </w:pPr>
          </w:p>
        </w:tc>
      </w:tr>
      <w:tr w14:paraId="7365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2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3*10+2*6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2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6EC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9E3">
            <w:pPr>
              <w:jc w:val="center"/>
              <w:rPr>
                <w:rFonts w:hint="eastAsia" w:ascii="宋体" w:hAnsi="宋体" w:eastAsia="宋体" w:cs="宋体"/>
                <w:i w:val="0"/>
                <w:iCs w:val="0"/>
                <w:color w:val="000000"/>
                <w:sz w:val="22"/>
                <w:szCs w:val="22"/>
                <w:u w:val="none"/>
              </w:rPr>
            </w:pPr>
          </w:p>
        </w:tc>
      </w:tr>
      <w:tr w14:paraId="5930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F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B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7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4*0.75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7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4E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4033">
            <w:pPr>
              <w:jc w:val="center"/>
              <w:rPr>
                <w:rFonts w:hint="eastAsia" w:ascii="宋体" w:hAnsi="宋体" w:eastAsia="宋体" w:cs="宋体"/>
                <w:i w:val="0"/>
                <w:iCs w:val="0"/>
                <w:color w:val="000000"/>
                <w:sz w:val="22"/>
                <w:szCs w:val="22"/>
                <w:u w:val="none"/>
              </w:rPr>
            </w:pPr>
          </w:p>
        </w:tc>
      </w:tr>
      <w:tr w14:paraId="1848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8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E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QFRMK-RVPV-300/500V-D2（起帆）4*1.5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58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749">
            <w:pPr>
              <w:jc w:val="center"/>
              <w:rPr>
                <w:rFonts w:hint="eastAsia" w:ascii="宋体" w:hAnsi="宋体" w:eastAsia="宋体" w:cs="宋体"/>
                <w:i w:val="0"/>
                <w:iCs w:val="0"/>
                <w:color w:val="000000"/>
                <w:sz w:val="22"/>
                <w:szCs w:val="22"/>
                <w:u w:val="none"/>
              </w:rPr>
            </w:pPr>
          </w:p>
        </w:tc>
      </w:tr>
      <w:tr w14:paraId="653A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1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QFRMK-RVPV-300/500V-D24*1.5+(2*1.5)P</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47C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53F2">
            <w:pPr>
              <w:jc w:val="center"/>
              <w:rPr>
                <w:rFonts w:hint="eastAsia" w:ascii="宋体" w:hAnsi="宋体" w:eastAsia="宋体" w:cs="宋体"/>
                <w:i w:val="0"/>
                <w:iCs w:val="0"/>
                <w:color w:val="000000"/>
                <w:sz w:val="22"/>
                <w:szCs w:val="22"/>
                <w:u w:val="none"/>
              </w:rPr>
            </w:pPr>
          </w:p>
        </w:tc>
      </w:tr>
      <w:tr w14:paraId="5742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4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C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BVR0.5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5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69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13C9">
            <w:pPr>
              <w:jc w:val="center"/>
              <w:rPr>
                <w:rFonts w:hint="eastAsia" w:ascii="宋体" w:hAnsi="宋体" w:eastAsia="宋体" w:cs="宋体"/>
                <w:i w:val="0"/>
                <w:iCs w:val="0"/>
                <w:color w:val="000000"/>
                <w:sz w:val="22"/>
                <w:szCs w:val="22"/>
                <w:u w:val="none"/>
              </w:rPr>
            </w:pPr>
          </w:p>
        </w:tc>
      </w:tr>
      <w:tr w14:paraId="0569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F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6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01A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716">
            <w:pPr>
              <w:jc w:val="center"/>
              <w:rPr>
                <w:rFonts w:hint="eastAsia" w:ascii="宋体" w:hAnsi="宋体" w:eastAsia="宋体" w:cs="宋体"/>
                <w:i w:val="0"/>
                <w:iCs w:val="0"/>
                <w:color w:val="000000"/>
                <w:sz w:val="22"/>
                <w:szCs w:val="22"/>
                <w:u w:val="none"/>
              </w:rPr>
            </w:pPr>
          </w:p>
        </w:tc>
      </w:tr>
      <w:tr w14:paraId="6BBE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A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C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B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F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008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1E1C">
            <w:pPr>
              <w:jc w:val="center"/>
              <w:rPr>
                <w:rFonts w:hint="eastAsia" w:ascii="宋体" w:hAnsi="宋体" w:eastAsia="宋体" w:cs="宋体"/>
                <w:i w:val="0"/>
                <w:iCs w:val="0"/>
                <w:color w:val="000000"/>
                <w:sz w:val="22"/>
                <w:szCs w:val="22"/>
                <w:u w:val="none"/>
              </w:rPr>
            </w:pPr>
          </w:p>
        </w:tc>
      </w:tr>
      <w:tr w14:paraId="3F0A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4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8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8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F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2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30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DC6B">
            <w:pPr>
              <w:jc w:val="center"/>
              <w:rPr>
                <w:rFonts w:hint="eastAsia" w:ascii="宋体" w:hAnsi="宋体" w:eastAsia="宋体" w:cs="宋体"/>
                <w:i w:val="0"/>
                <w:iCs w:val="0"/>
                <w:color w:val="000000"/>
                <w:sz w:val="22"/>
                <w:szCs w:val="22"/>
                <w:u w:val="none"/>
              </w:rPr>
            </w:pPr>
          </w:p>
        </w:tc>
      </w:tr>
      <w:tr w14:paraId="19CF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9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0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EKM71973  4*0.3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9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F5C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6BCC">
            <w:pPr>
              <w:jc w:val="center"/>
              <w:rPr>
                <w:rFonts w:hint="eastAsia" w:ascii="宋体" w:hAnsi="宋体" w:eastAsia="宋体" w:cs="宋体"/>
                <w:i w:val="0"/>
                <w:iCs w:val="0"/>
                <w:color w:val="000000"/>
                <w:sz w:val="22"/>
                <w:szCs w:val="22"/>
                <w:u w:val="none"/>
              </w:rPr>
            </w:pPr>
          </w:p>
        </w:tc>
      </w:tr>
      <w:tr w14:paraId="3A34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5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B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TRVVSP 12芯0.2平方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D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5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90B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95F4">
            <w:pPr>
              <w:jc w:val="center"/>
              <w:rPr>
                <w:rFonts w:hint="eastAsia" w:ascii="宋体" w:hAnsi="宋体" w:eastAsia="宋体" w:cs="宋体"/>
                <w:i w:val="0"/>
                <w:iCs w:val="0"/>
                <w:color w:val="000000"/>
                <w:sz w:val="22"/>
                <w:szCs w:val="22"/>
                <w:u w:val="none"/>
              </w:rPr>
            </w:pPr>
          </w:p>
        </w:tc>
      </w:tr>
      <w:tr w14:paraId="33C1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1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2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红色</w:t>
            </w:r>
            <w:r>
              <w:rPr>
                <w:rStyle w:val="40"/>
                <w:snapToGrid w:val="0"/>
                <w:color w:val="000000"/>
                <w:lang w:val="en-US" w:eastAsia="zh-CN" w:bidi="ar"/>
              </w:rPr>
              <w:br w:type="textWrapping"/>
            </w:r>
            <w:r>
              <w:rPr>
                <w:rStyle w:val="40"/>
                <w:snapToGrid w:val="0"/>
                <w:color w:val="000000"/>
                <w:lang w:val="en-US" w:eastAsia="zh-CN" w:bidi="ar"/>
              </w:rPr>
              <w:t>RV0.5mm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654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6FA8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1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蓝色</w:t>
            </w:r>
            <w:r>
              <w:rPr>
                <w:rStyle w:val="40"/>
                <w:snapToGrid w:val="0"/>
                <w:color w:val="000000"/>
                <w:lang w:val="en-US" w:eastAsia="zh-CN" w:bidi="ar"/>
              </w:rPr>
              <w:br w:type="textWrapping"/>
            </w:r>
            <w:r>
              <w:rPr>
                <w:rStyle w:val="40"/>
                <w:snapToGrid w:val="0"/>
                <w:color w:val="000000"/>
                <w:lang w:val="en-US" w:eastAsia="zh-CN" w:bidi="ar"/>
              </w:rPr>
              <w:t>RV0.5mm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B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8D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E88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9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1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RV0.5mm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B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0CE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7A03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F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红色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4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C4E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0E2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E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1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蓝色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7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59D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4F2E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0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B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1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F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C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BF6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55F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5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2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14B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F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3519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B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0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1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黄绿色RV1.5mm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955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D41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5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C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2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377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B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3D2D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F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A0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6BB4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6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3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9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RV4mm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4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B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E9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509E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E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6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2A8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1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9C9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C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4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6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RV6mm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FB8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ADF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A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6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5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5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386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42D6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9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23A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FE10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B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B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B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RV16mm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21F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AAC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6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7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9D7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6530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2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3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4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RV35mm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A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C6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D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7F32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6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F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RV50mm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B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277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4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420A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9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A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RV95mm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D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CE3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70F9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FKB-50BB/1M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8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9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19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DE4">
            <w:pPr>
              <w:jc w:val="center"/>
              <w:rPr>
                <w:rFonts w:hint="eastAsia" w:ascii="宋体" w:hAnsi="宋体" w:eastAsia="宋体" w:cs="宋体"/>
                <w:i w:val="0"/>
                <w:iCs w:val="0"/>
                <w:color w:val="000000"/>
                <w:sz w:val="22"/>
                <w:szCs w:val="22"/>
                <w:u w:val="none"/>
              </w:rPr>
            </w:pPr>
          </w:p>
        </w:tc>
      </w:tr>
      <w:tr w14:paraId="0087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F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5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0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2×0.3mm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0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F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76F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防油屏蔽信号线缆，2芯0.3mm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457C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A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3×0.3mm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D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5F4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防油屏蔽信号线缆，3芯0.3mm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6D91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2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4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0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5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64B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防油屏蔽信号线缆，4芯0.3mm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5898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2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B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5×0.3mm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3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158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防油屏蔽信号线缆，5芯0.3mm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377A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B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5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6×0.3mm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D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F15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防油屏蔽信号线缆，6芯0.3mm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538B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7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B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8×0.3mm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A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91F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8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防油屏蔽信号线缆，8芯0.3mm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1A72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E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10×0.3mm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5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F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93C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防油屏蔽信号线缆，10芯0.3mm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7242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7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12×0.3mm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9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6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AA3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F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防油屏蔽信号线缆，12芯0.3mm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2CA9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D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C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16×0.3mm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D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32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7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防油屏蔽信号线缆，16芯0.3mm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157A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24×0.3mm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E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9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ED3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防油屏蔽信号线缆，24芯0.3mm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4E7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9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3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F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3×0.75mm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9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36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2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防油线缆，3芯0.75mm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718C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7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3×1.5mm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1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9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B58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6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防油线缆，3芯1.5mm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079D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A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7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1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4×0.75mm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1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3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EDD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6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防油线缆，4芯0.75mm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782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1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C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4×0.75mm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C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24C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5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防油屏蔽线缆，4芯0.75mm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6DAE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F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A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5D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防油线缆，4芯1.5mm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29F2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3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9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6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2D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防油屏蔽线缆，4芯1.5mm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2184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B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F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F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5F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防油线缆，4芯2.5mm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0F82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C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1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58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1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防油屏蔽线缆，4芯2.5mm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0914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4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0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5×1.5mm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6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617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0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防油线缆，5芯1.5mm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，软线。</w:t>
            </w:r>
          </w:p>
        </w:tc>
      </w:tr>
      <w:tr w14:paraId="41C6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1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2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5×2.5mm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A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C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D7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3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防油线缆，5芯2.5mm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，软线。</w:t>
            </w:r>
          </w:p>
        </w:tc>
      </w:tr>
      <w:tr w14:paraId="50DC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680" w:type="dxa"/>
            <w:gridSpan w:val="7"/>
            <w:tcBorders>
              <w:top w:val="single" w:color="000000" w:sz="4" w:space="0"/>
              <w:left w:val="single" w:color="000000" w:sz="4" w:space="0"/>
              <w:bottom w:val="single" w:color="000000" w:sz="4" w:space="0"/>
              <w:right w:val="single" w:color="000000" w:sz="4" w:space="0"/>
            </w:tcBorders>
            <w:shd w:val="clear" w:color="auto" w:fill="FEE796"/>
            <w:vAlign w:val="center"/>
          </w:tcPr>
          <w:p w14:paraId="3BDED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常用电气元件</w:t>
            </w:r>
          </w:p>
        </w:tc>
      </w:tr>
      <w:tr w14:paraId="6509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A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手持脉冲发生器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F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SE-5-2-100-B3P/1MES</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5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1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适配西门子840Dsl系统；开关方式为编码式，编码方式为格雷码；插座焊1米电缆，另一侧散线套线号压0508针型端子。</w:t>
            </w:r>
          </w:p>
        </w:tc>
      </w:tr>
      <w:tr w14:paraId="7068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9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IO模块模组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7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ZJB-50B/16F16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1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8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适配西门子840Dsl系统。</w:t>
            </w:r>
          </w:p>
        </w:tc>
      </w:tr>
      <w:tr w14:paraId="7D44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4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模组接口电缆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3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FK50/BB-1.5M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5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7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圆形电缆，长度为1.5m，50芯，两端压接扁平插头。</w:t>
            </w:r>
          </w:p>
        </w:tc>
      </w:tr>
      <w:tr w14:paraId="068F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F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分线器模块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0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FX-50BL</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F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6540">
            <w:pPr>
              <w:jc w:val="center"/>
              <w:rPr>
                <w:rFonts w:hint="eastAsia" w:ascii="宋体" w:hAnsi="宋体" w:eastAsia="宋体" w:cs="宋体"/>
                <w:i w:val="0"/>
                <w:iCs w:val="0"/>
                <w:color w:val="000000"/>
                <w:sz w:val="22"/>
                <w:szCs w:val="22"/>
                <w:u w:val="none"/>
              </w:rPr>
            </w:pPr>
          </w:p>
        </w:tc>
      </w:tr>
      <w:tr w14:paraId="165A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E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LED机床工作灯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GZD-21W-KB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5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6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9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白光，电压DC24V</w:t>
            </w:r>
          </w:p>
        </w:tc>
      </w:tr>
      <w:tr w14:paraId="26DD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9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警示灯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JCB-8B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D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8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3层，电压DC24V。</w:t>
            </w:r>
          </w:p>
        </w:tc>
      </w:tr>
      <w:tr w14:paraId="250C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C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A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安全门开关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7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SS/E-01A-Z-2-B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D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4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接头类型为航空插头</w:t>
            </w:r>
          </w:p>
        </w:tc>
      </w:tr>
      <w:tr w14:paraId="563E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C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安全门开关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SS/E-01A-H-2-B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5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F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2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接头类型为航空插头</w:t>
            </w:r>
          </w:p>
        </w:tc>
      </w:tr>
      <w:tr w14:paraId="5793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C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E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9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EZD160E3100N</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F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施耐德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D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配直接旋转手柄</w:t>
            </w:r>
          </w:p>
        </w:tc>
      </w:tr>
      <w:tr w14:paraId="3AAC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2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A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7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EZD160E3125N</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A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D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施耐德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配直接旋转手柄</w:t>
            </w:r>
          </w:p>
        </w:tc>
      </w:tr>
      <w:tr w14:paraId="33CD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1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4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直流电源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D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DRF-24V480W3GBA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1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0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输入电压3×380Vac，输出功率480W，输出电压24Vdc；</w:t>
            </w:r>
          </w:p>
        </w:tc>
      </w:tr>
      <w:tr w14:paraId="139F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F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直流电源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NDR-240-24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C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9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E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明纬</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输入电压1×240Vac，输出功率240W，输出电压24Vdc；</w:t>
            </w:r>
          </w:p>
        </w:tc>
      </w:tr>
      <w:tr w14:paraId="5BD2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A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C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控制变压器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JBK5-630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F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3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F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380V/24V</w:t>
            </w:r>
          </w:p>
        </w:tc>
      </w:tr>
      <w:tr w14:paraId="795B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6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C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CJX2S0911B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线圈电压 AC24V 50HZ</w:t>
            </w:r>
          </w:p>
        </w:tc>
      </w:tr>
      <w:tr w14:paraId="080C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6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CJX2S1811B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线圈电压 AC24V 50HZ</w:t>
            </w:r>
          </w:p>
        </w:tc>
      </w:tr>
      <w:tr w14:paraId="7C88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F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A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P25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4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0.16-0.25A</w:t>
            </w:r>
          </w:p>
        </w:tc>
      </w:tr>
      <w:tr w14:paraId="3042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5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F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D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0.63-1A</w:t>
            </w:r>
          </w:p>
        </w:tc>
      </w:tr>
      <w:tr w14:paraId="5BB0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2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5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5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1P6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5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A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1-1.6A</w:t>
            </w:r>
          </w:p>
        </w:tc>
      </w:tr>
      <w:tr w14:paraId="270C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B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D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2P5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3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7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4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整定电流1.6-2.5A</w:t>
            </w:r>
          </w:p>
        </w:tc>
      </w:tr>
      <w:tr w14:paraId="1953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4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7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3P2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4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E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5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2-3.2A</w:t>
            </w:r>
          </w:p>
        </w:tc>
      </w:tr>
      <w:tr w14:paraId="628B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D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7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5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4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E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2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2.5-4A</w:t>
            </w:r>
          </w:p>
        </w:tc>
      </w:tr>
      <w:tr w14:paraId="14B8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6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6P3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4-6.3A</w:t>
            </w:r>
          </w:p>
        </w:tc>
      </w:tr>
      <w:tr w14:paraId="1339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E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10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F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6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3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6.3-10A</w:t>
            </w:r>
          </w:p>
        </w:tc>
      </w:tr>
      <w:tr w14:paraId="2254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F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16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D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A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10-16A</w:t>
            </w:r>
          </w:p>
        </w:tc>
      </w:tr>
      <w:tr w14:paraId="1D8F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2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7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DZ108 20 20 11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4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14-20A</w:t>
            </w:r>
          </w:p>
        </w:tc>
      </w:tr>
      <w:tr w14:paraId="312B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C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DZ47-125大电流断路器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E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DZ471253C80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9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B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D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80A</w:t>
            </w:r>
          </w:p>
        </w:tc>
      </w:tr>
      <w:tr w14:paraId="3135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E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DZ47-125大电流断路器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B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DZ471253C100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0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E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100A</w:t>
            </w:r>
          </w:p>
        </w:tc>
      </w:tr>
      <w:tr w14:paraId="677F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3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7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DZ47sN3D50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D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5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D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50A</w:t>
            </w:r>
          </w:p>
        </w:tc>
      </w:tr>
      <w:tr w14:paraId="7789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F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DZ47sN3D25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E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0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25A</w:t>
            </w:r>
          </w:p>
        </w:tc>
      </w:tr>
      <w:tr w14:paraId="499A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6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C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DZ47sN3D16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8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16A</w:t>
            </w:r>
          </w:p>
        </w:tc>
      </w:tr>
      <w:tr w14:paraId="7ED5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7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9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DZ47sN3C10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1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C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6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10A</w:t>
            </w:r>
          </w:p>
        </w:tc>
      </w:tr>
      <w:tr w14:paraId="0890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2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5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DZ47sN2C10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6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3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B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 10A</w:t>
            </w:r>
          </w:p>
        </w:tc>
      </w:tr>
      <w:tr w14:paraId="4F33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6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5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DZ47sN1C10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3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D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A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 10A</w:t>
            </w:r>
          </w:p>
        </w:tc>
      </w:tr>
      <w:tr w14:paraId="47BD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4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DZ47sN1C3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A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A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0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 3A</w:t>
            </w:r>
          </w:p>
        </w:tc>
      </w:tr>
      <w:tr w14:paraId="49D5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F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E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接线端子座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E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TD-10010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0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D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7BAB">
            <w:pPr>
              <w:jc w:val="center"/>
              <w:rPr>
                <w:rFonts w:hint="eastAsia" w:ascii="宋体" w:hAnsi="宋体" w:eastAsia="宋体" w:cs="宋体"/>
                <w:i w:val="0"/>
                <w:iCs w:val="0"/>
                <w:color w:val="000000"/>
                <w:sz w:val="22"/>
                <w:szCs w:val="22"/>
                <w:u w:val="none"/>
              </w:rPr>
            </w:pPr>
          </w:p>
        </w:tc>
      </w:tr>
      <w:tr w14:paraId="06B7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7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2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模块化插座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DZ47X510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9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3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8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2E27">
            <w:pPr>
              <w:jc w:val="center"/>
              <w:rPr>
                <w:rFonts w:hint="eastAsia" w:ascii="宋体" w:hAnsi="宋体" w:eastAsia="宋体" w:cs="宋体"/>
                <w:i w:val="0"/>
                <w:iCs w:val="0"/>
                <w:color w:val="000000"/>
                <w:sz w:val="22"/>
                <w:szCs w:val="22"/>
                <w:u w:val="none"/>
              </w:rPr>
            </w:pPr>
          </w:p>
        </w:tc>
      </w:tr>
      <w:tr w14:paraId="67B3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1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 LED 一体化灯管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 LED 一体化灯管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C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C4B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E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白光，功率8W，额定电压AC220V，长度0.6米，配安装支架。电控柜内的照明灯</w:t>
            </w:r>
          </w:p>
        </w:tc>
      </w:tr>
      <w:tr w14:paraId="510B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E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1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XCK-P行程开关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XCK-P102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3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9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F98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A1D8">
            <w:pPr>
              <w:keepNext w:val="0"/>
              <w:keepLines w:val="0"/>
              <w:widowControl/>
              <w:suppressLineNumbers w:val="0"/>
              <w:jc w:val="center"/>
              <w:textAlignment w:val="center"/>
              <w:rPr>
                <w:rFonts w:hint="eastAsia" w:ascii="宋体" w:hAnsi="宋体" w:eastAsia="宋体" w:cs="宋体"/>
                <w:i w:val="0"/>
                <w:iCs w:val="0"/>
                <w:color w:val="0026E5"/>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电控柜内的照明灯的触发开关</w:t>
            </w:r>
          </w:p>
        </w:tc>
      </w:tr>
      <w:tr w14:paraId="00EB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680" w:type="dxa"/>
            <w:gridSpan w:val="7"/>
            <w:tcBorders>
              <w:top w:val="single" w:color="000000" w:sz="4" w:space="0"/>
              <w:left w:val="single" w:color="000000" w:sz="4" w:space="0"/>
              <w:bottom w:val="single" w:color="000000" w:sz="4" w:space="0"/>
              <w:right w:val="single" w:color="000000" w:sz="4" w:space="0"/>
            </w:tcBorders>
            <w:shd w:val="clear" w:color="auto" w:fill="FEE796"/>
            <w:vAlign w:val="center"/>
          </w:tcPr>
          <w:p w14:paraId="781D3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常用电气辅材</w:t>
            </w:r>
          </w:p>
        </w:tc>
      </w:tr>
      <w:tr w14:paraId="320B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CD4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8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直插式两进两出直插端子（灰色）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B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TP2.5-4-GY</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9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B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3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5897">
            <w:pPr>
              <w:jc w:val="center"/>
              <w:rPr>
                <w:rFonts w:hint="eastAsia" w:ascii="宋体" w:hAnsi="宋体" w:eastAsia="宋体" w:cs="宋体"/>
                <w:i w:val="0"/>
                <w:iCs w:val="0"/>
                <w:color w:val="000000"/>
                <w:sz w:val="22"/>
                <w:szCs w:val="22"/>
                <w:u w:val="none"/>
              </w:rPr>
            </w:pPr>
          </w:p>
        </w:tc>
      </w:tr>
      <w:tr w14:paraId="6EC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94B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C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直插式两进两出直插端子（黄绿色）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TP2.5-4-PE</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8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2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0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27AB">
            <w:pPr>
              <w:jc w:val="center"/>
              <w:rPr>
                <w:rFonts w:hint="eastAsia" w:ascii="宋体" w:hAnsi="宋体" w:eastAsia="宋体" w:cs="宋体"/>
                <w:i w:val="0"/>
                <w:iCs w:val="0"/>
                <w:color w:val="000000"/>
                <w:sz w:val="22"/>
                <w:szCs w:val="22"/>
                <w:u w:val="none"/>
              </w:rPr>
            </w:pPr>
          </w:p>
        </w:tc>
      </w:tr>
      <w:tr w14:paraId="0242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772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直插式一进一出直插端子（灰色）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F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TP2.5-2-GY</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5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0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74A5">
            <w:pPr>
              <w:jc w:val="center"/>
              <w:rPr>
                <w:rFonts w:hint="eastAsia" w:ascii="宋体" w:hAnsi="宋体" w:eastAsia="宋体" w:cs="宋体"/>
                <w:i w:val="0"/>
                <w:iCs w:val="0"/>
                <w:color w:val="000000"/>
                <w:sz w:val="22"/>
                <w:szCs w:val="22"/>
                <w:u w:val="none"/>
              </w:rPr>
            </w:pPr>
          </w:p>
        </w:tc>
      </w:tr>
      <w:tr w14:paraId="71B4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F30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直插式一进一出直插端子（黄绿色）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TP2.5-2-PE</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6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2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5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7D22">
            <w:pPr>
              <w:jc w:val="center"/>
              <w:rPr>
                <w:rFonts w:hint="eastAsia" w:ascii="宋体" w:hAnsi="宋体" w:eastAsia="宋体" w:cs="宋体"/>
                <w:i w:val="0"/>
                <w:iCs w:val="0"/>
                <w:color w:val="000000"/>
                <w:sz w:val="22"/>
                <w:szCs w:val="22"/>
                <w:u w:val="none"/>
              </w:rPr>
            </w:pPr>
          </w:p>
        </w:tc>
      </w:tr>
      <w:tr w14:paraId="5933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F37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8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5位，跨接桥（红色）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B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TJA5.2-5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0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549">
            <w:pPr>
              <w:jc w:val="center"/>
              <w:rPr>
                <w:rFonts w:hint="eastAsia" w:ascii="宋体" w:hAnsi="宋体" w:eastAsia="宋体" w:cs="宋体"/>
                <w:i w:val="0"/>
                <w:iCs w:val="0"/>
                <w:color w:val="000000"/>
                <w:sz w:val="22"/>
                <w:szCs w:val="22"/>
                <w:u w:val="none"/>
              </w:rPr>
            </w:pPr>
          </w:p>
        </w:tc>
      </w:tr>
      <w:tr w14:paraId="60B3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C21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E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5位，跨接桥（蓝色）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3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TJA5.2-5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D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9F5">
            <w:pPr>
              <w:jc w:val="center"/>
              <w:rPr>
                <w:rFonts w:hint="eastAsia" w:ascii="宋体" w:hAnsi="宋体" w:eastAsia="宋体" w:cs="宋体"/>
                <w:i w:val="0"/>
                <w:iCs w:val="0"/>
                <w:color w:val="000000"/>
                <w:sz w:val="22"/>
                <w:szCs w:val="22"/>
                <w:u w:val="none"/>
              </w:rPr>
            </w:pPr>
          </w:p>
        </w:tc>
      </w:tr>
      <w:tr w14:paraId="0E84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26B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挡板(灰色）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F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TP2.5-2-GY-EA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2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18D">
            <w:pPr>
              <w:jc w:val="center"/>
              <w:rPr>
                <w:rFonts w:hint="eastAsia" w:ascii="宋体" w:hAnsi="宋体" w:eastAsia="宋体" w:cs="宋体"/>
                <w:i w:val="0"/>
                <w:iCs w:val="0"/>
                <w:color w:val="000000"/>
                <w:sz w:val="22"/>
                <w:szCs w:val="22"/>
                <w:u w:val="none"/>
              </w:rPr>
            </w:pPr>
          </w:p>
        </w:tc>
      </w:tr>
      <w:tr w14:paraId="2F82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229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UKK端子排分线盒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UKK125A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9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1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伊莱科</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2E01">
            <w:pPr>
              <w:jc w:val="center"/>
              <w:rPr>
                <w:rFonts w:hint="eastAsia" w:ascii="宋体" w:hAnsi="宋体" w:eastAsia="宋体" w:cs="宋体"/>
                <w:i w:val="0"/>
                <w:iCs w:val="0"/>
                <w:color w:val="000000"/>
                <w:sz w:val="22"/>
                <w:szCs w:val="22"/>
                <w:u w:val="none"/>
              </w:rPr>
            </w:pPr>
          </w:p>
        </w:tc>
      </w:tr>
      <w:tr w14:paraId="2195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8E4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电气卡轨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TH35-7.5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3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F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D38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5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长度1m/条</w:t>
            </w:r>
          </w:p>
        </w:tc>
      </w:tr>
      <w:tr w14:paraId="7039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334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B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塑料线槽（宽型）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PXC38025(T)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6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FA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E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2m,高80mm宽30mm型。含盖板。</w:t>
            </w:r>
          </w:p>
        </w:tc>
      </w:tr>
      <w:tr w14:paraId="3AE2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685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塑料线槽（宽型）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6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PXC38045(T)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97C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9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2m,高80mm宽50mm型。含盖板。</w:t>
            </w:r>
          </w:p>
        </w:tc>
      </w:tr>
      <w:tr w14:paraId="15B3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B09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塑料线槽（宽型）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E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PXC38060(T)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9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B2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3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2m,高80mm宽60mm型。含盖板。</w:t>
            </w:r>
          </w:p>
        </w:tc>
      </w:tr>
      <w:tr w14:paraId="57ED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357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5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JDG接地排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JDG-C-15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7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449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JDG接地排</w:t>
            </w:r>
          </w:p>
        </w:tc>
      </w:tr>
      <w:tr w14:paraId="7281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680" w:type="dxa"/>
            <w:gridSpan w:val="7"/>
            <w:tcBorders>
              <w:top w:val="single" w:color="000000" w:sz="4" w:space="0"/>
              <w:left w:val="single" w:color="000000" w:sz="4" w:space="0"/>
              <w:bottom w:val="single" w:color="000000" w:sz="4" w:space="0"/>
              <w:right w:val="single" w:color="000000" w:sz="4" w:space="0"/>
            </w:tcBorders>
            <w:shd w:val="clear" w:color="auto" w:fill="FEE796"/>
            <w:vAlign w:val="center"/>
          </w:tcPr>
          <w:p w14:paraId="5624D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波纹管、快速软管接头、重载连接器、航空插头等</w:t>
            </w:r>
          </w:p>
        </w:tc>
      </w:tr>
      <w:tr w14:paraId="27F0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B43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6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PG16快速软件接头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9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PG16快速软件接头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9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1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AE812">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B9AA">
            <w:pPr>
              <w:jc w:val="center"/>
              <w:rPr>
                <w:rFonts w:hint="eastAsia" w:ascii="宋体" w:hAnsi="宋体" w:eastAsia="宋体" w:cs="宋体"/>
                <w:i w:val="0"/>
                <w:iCs w:val="0"/>
                <w:color w:val="000000"/>
                <w:sz w:val="22"/>
                <w:szCs w:val="22"/>
                <w:u w:val="none"/>
              </w:rPr>
            </w:pPr>
          </w:p>
        </w:tc>
      </w:tr>
      <w:tr w14:paraId="4629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D8E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D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PG21快速软件接头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PG21快速软件接头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8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5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A3A2C">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2B03">
            <w:pPr>
              <w:jc w:val="center"/>
              <w:rPr>
                <w:rFonts w:hint="eastAsia" w:ascii="宋体" w:hAnsi="宋体" w:eastAsia="宋体" w:cs="宋体"/>
                <w:i w:val="0"/>
                <w:iCs w:val="0"/>
                <w:color w:val="000000"/>
                <w:sz w:val="22"/>
                <w:szCs w:val="22"/>
                <w:u w:val="none"/>
              </w:rPr>
            </w:pPr>
          </w:p>
        </w:tc>
      </w:tr>
      <w:tr w14:paraId="0E62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30C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3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AD21.2波纹软管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5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AD21.2波纹软管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9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6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1AF9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A29E">
            <w:pPr>
              <w:jc w:val="center"/>
              <w:rPr>
                <w:rFonts w:hint="eastAsia" w:ascii="宋体" w:hAnsi="宋体" w:eastAsia="宋体" w:cs="宋体"/>
                <w:i w:val="0"/>
                <w:iCs w:val="0"/>
                <w:color w:val="000000"/>
                <w:sz w:val="22"/>
                <w:szCs w:val="22"/>
                <w:u w:val="none"/>
              </w:rPr>
            </w:pPr>
          </w:p>
        </w:tc>
      </w:tr>
      <w:tr w14:paraId="744A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080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AD28.5波纹软管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AD28.5波纹软管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7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5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707F8">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962">
            <w:pPr>
              <w:jc w:val="center"/>
              <w:rPr>
                <w:rFonts w:hint="eastAsia" w:ascii="宋体" w:hAnsi="宋体" w:eastAsia="宋体" w:cs="宋体"/>
                <w:i w:val="0"/>
                <w:iCs w:val="0"/>
                <w:color w:val="000000"/>
                <w:sz w:val="22"/>
                <w:szCs w:val="22"/>
                <w:u w:val="none"/>
              </w:rPr>
            </w:pPr>
          </w:p>
        </w:tc>
      </w:tr>
      <w:tr w14:paraId="221C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B52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上壳 侧面进线 PG16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9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H10B-TS-RO-PG16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1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低结构，侧面进线，单扣，PG16。</w:t>
            </w:r>
          </w:p>
        </w:tc>
      </w:tr>
      <w:tr w14:paraId="4448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478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5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外壳底座（开孔安装）</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H10B-AD-LB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5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F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开孔安装，单扣，带保护盖。</w:t>
            </w:r>
          </w:p>
        </w:tc>
      </w:tr>
      <w:tr w14:paraId="5116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A68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8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HE-010-M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A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7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5A00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250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母插芯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HE-010-F</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7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A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E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34FB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334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4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上壳 侧面进线 PG21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C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H16B-TS-RO-PG21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7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低结构，侧面进线，单扣，PG21。</w:t>
            </w:r>
          </w:p>
        </w:tc>
      </w:tr>
      <w:tr w14:paraId="1E2B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F0A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3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外壳底座（开孔安装）</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1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H16B-AD-LB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3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8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5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开孔安装，单扣，带保护盖。</w:t>
            </w:r>
          </w:p>
        </w:tc>
      </w:tr>
      <w:tr w14:paraId="0157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3B6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5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HE-016-M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9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0CD6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530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C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母插芯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HE-016-F</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2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A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F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3E61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AD8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7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9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外螺纹直头-公针，9芯压接针，E顺时针。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128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686B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A44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E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5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内螺纹直头-母针，9芯压接针，P逆时针。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0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EE5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B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14B0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015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外螺纹直头-公针，17芯压接针，E顺时针。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9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AE5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49DC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B26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3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内螺纹直头-母针，17芯压接针，P逆时针。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D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90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4A44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23F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电话水晶接头6P6C</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6P6C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D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F1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5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单位：盒。50颗/盒</w:t>
            </w:r>
          </w:p>
        </w:tc>
      </w:tr>
      <w:tr w14:paraId="7946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以上品类参考品牌非采购唯一品牌，同用途其他品牌亦可投标。</w:t>
            </w:r>
          </w:p>
        </w:tc>
      </w:tr>
    </w:tbl>
    <w:p w14:paraId="42D8227E">
      <w:pPr>
        <w:keepNext w:val="0"/>
        <w:keepLines w:val="0"/>
        <w:pageBreakBefore w:val="0"/>
        <w:wordWrap/>
        <w:overflowPunct/>
        <w:topLinePunct w:val="0"/>
        <w:autoSpaceDE w:val="0"/>
        <w:autoSpaceDN w:val="0"/>
        <w:bidi w:val="0"/>
        <w:adjustRightInd w:val="0"/>
        <w:spacing w:line="300" w:lineRule="auto"/>
        <w:ind w:left="0" w:leftChars="0" w:right="0"/>
        <w:rPr>
          <w:rFonts w:hint="default" w:eastAsia="宋体" w:cs="Arial"/>
          <w:color w:val="auto"/>
          <w:sz w:val="21"/>
          <w:szCs w:val="21"/>
          <w:lang w:val="en-US" w:eastAsia="zh-CN"/>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Songti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CA4C5C"/>
    <w:multiLevelType w:val="singleLevel"/>
    <w:tmpl w:val="1ECA4C5C"/>
    <w:lvl w:ilvl="0" w:tentative="0">
      <w:start w:val="1"/>
      <w:numFmt w:val="decimal"/>
      <w:suff w:val="nothing"/>
      <w:lvlText w:val="%1、"/>
      <w:lvlJc w:val="left"/>
    </w:lvl>
  </w:abstractNum>
  <w:abstractNum w:abstractNumId="2">
    <w:nsid w:val="3688645B"/>
    <w:multiLevelType w:val="singleLevel"/>
    <w:tmpl w:val="3688645B"/>
    <w:lvl w:ilvl="0" w:tentative="0">
      <w:start w:val="2"/>
      <w:numFmt w:val="chineseCounting"/>
      <w:suff w:val="nothing"/>
      <w:lvlText w:val="%1、"/>
      <w:lvlJc w:val="left"/>
      <w:rPr>
        <w:rFonts w:hint="eastAsia"/>
      </w:rPr>
    </w:lvl>
  </w:abstractNum>
  <w:abstractNum w:abstractNumId="3">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992C79"/>
    <w:multiLevelType w:val="singleLevel"/>
    <w:tmpl w:val="4B992C79"/>
    <w:lvl w:ilvl="0" w:tentative="0">
      <w:start w:val="1"/>
      <w:numFmt w:val="decimal"/>
      <w:suff w:val="nothing"/>
      <w:lvlText w:val="%1、"/>
      <w:lvlJc w:val="left"/>
    </w:lvl>
  </w:abstractNum>
  <w:abstractNum w:abstractNumId="6">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92A63D"/>
    <w:multiLevelType w:val="singleLevel"/>
    <w:tmpl w:val="5492A63D"/>
    <w:lvl w:ilvl="0" w:tentative="0">
      <w:start w:val="1"/>
      <w:numFmt w:val="decimal"/>
      <w:suff w:val="nothing"/>
      <w:lvlText w:val="%1、"/>
      <w:lvlJc w:val="left"/>
    </w:lvl>
  </w:abstractNum>
  <w:abstractNum w:abstractNumId="8">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10">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9"/>
  </w:num>
  <w:num w:numId="4">
    <w:abstractNumId w:val="4"/>
  </w:num>
  <w:num w:numId="5">
    <w:abstractNumId w:val="8"/>
  </w:num>
  <w:num w:numId="6">
    <w:abstractNumId w:val="10"/>
  </w:num>
  <w:num w:numId="7">
    <w:abstractNumId w:val="6"/>
  </w:num>
  <w:num w:numId="8">
    <w:abstractNumId w:val="5"/>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211AD4"/>
    <w:rsid w:val="012515C4"/>
    <w:rsid w:val="01506702"/>
    <w:rsid w:val="01A7022B"/>
    <w:rsid w:val="01DD7C2A"/>
    <w:rsid w:val="01DE5DA6"/>
    <w:rsid w:val="031A62F1"/>
    <w:rsid w:val="04BE5FB8"/>
    <w:rsid w:val="063D2047"/>
    <w:rsid w:val="06555C4C"/>
    <w:rsid w:val="06BF6017"/>
    <w:rsid w:val="06DF3FC3"/>
    <w:rsid w:val="082216E1"/>
    <w:rsid w:val="08273E74"/>
    <w:rsid w:val="08365E65"/>
    <w:rsid w:val="087052F4"/>
    <w:rsid w:val="08E31B8A"/>
    <w:rsid w:val="0B3D3052"/>
    <w:rsid w:val="0BD75BB1"/>
    <w:rsid w:val="0C97306B"/>
    <w:rsid w:val="0C9E047D"/>
    <w:rsid w:val="0D3C1DC3"/>
    <w:rsid w:val="0E0137ED"/>
    <w:rsid w:val="0F184516"/>
    <w:rsid w:val="0F66217A"/>
    <w:rsid w:val="10F72627"/>
    <w:rsid w:val="10F82212"/>
    <w:rsid w:val="12E6250F"/>
    <w:rsid w:val="130D1EB8"/>
    <w:rsid w:val="13C95DDF"/>
    <w:rsid w:val="13DD4624"/>
    <w:rsid w:val="143516C6"/>
    <w:rsid w:val="1441006B"/>
    <w:rsid w:val="158C3568"/>
    <w:rsid w:val="15BE749A"/>
    <w:rsid w:val="167A7865"/>
    <w:rsid w:val="187A6CED"/>
    <w:rsid w:val="191018E5"/>
    <w:rsid w:val="191C142F"/>
    <w:rsid w:val="19416EE3"/>
    <w:rsid w:val="19565E9B"/>
    <w:rsid w:val="19E54C84"/>
    <w:rsid w:val="1A2B2E16"/>
    <w:rsid w:val="1A513C6C"/>
    <w:rsid w:val="1A584361"/>
    <w:rsid w:val="1C1475F2"/>
    <w:rsid w:val="1C715E32"/>
    <w:rsid w:val="1CA53035"/>
    <w:rsid w:val="1CB72E06"/>
    <w:rsid w:val="1D406077"/>
    <w:rsid w:val="1D7F01B2"/>
    <w:rsid w:val="1F8F25D3"/>
    <w:rsid w:val="1F9B0ADF"/>
    <w:rsid w:val="1FC00470"/>
    <w:rsid w:val="20AE6A88"/>
    <w:rsid w:val="213B2D65"/>
    <w:rsid w:val="21B97B04"/>
    <w:rsid w:val="22345F2D"/>
    <w:rsid w:val="223760ED"/>
    <w:rsid w:val="229A5157"/>
    <w:rsid w:val="22F1792F"/>
    <w:rsid w:val="23C06ACA"/>
    <w:rsid w:val="24087AE2"/>
    <w:rsid w:val="28621542"/>
    <w:rsid w:val="28845678"/>
    <w:rsid w:val="28872C4F"/>
    <w:rsid w:val="28AB7D51"/>
    <w:rsid w:val="29156767"/>
    <w:rsid w:val="29BA649E"/>
    <w:rsid w:val="29DE5491"/>
    <w:rsid w:val="2B9845BD"/>
    <w:rsid w:val="2C01798C"/>
    <w:rsid w:val="2C7C594D"/>
    <w:rsid w:val="2CD14227"/>
    <w:rsid w:val="2D2647CB"/>
    <w:rsid w:val="2DFF6B75"/>
    <w:rsid w:val="2EA636D0"/>
    <w:rsid w:val="2F8512FC"/>
    <w:rsid w:val="2FE029D7"/>
    <w:rsid w:val="302A1EA4"/>
    <w:rsid w:val="30782B49"/>
    <w:rsid w:val="30943860"/>
    <w:rsid w:val="30E72EF2"/>
    <w:rsid w:val="30FC739C"/>
    <w:rsid w:val="344F265D"/>
    <w:rsid w:val="357D3C1B"/>
    <w:rsid w:val="374B4BD9"/>
    <w:rsid w:val="37DC1CD5"/>
    <w:rsid w:val="38557A9F"/>
    <w:rsid w:val="3A4A73CA"/>
    <w:rsid w:val="3C440F6E"/>
    <w:rsid w:val="3DCC7449"/>
    <w:rsid w:val="3DE83A67"/>
    <w:rsid w:val="3EAE40A3"/>
    <w:rsid w:val="405D772B"/>
    <w:rsid w:val="42BD2F8E"/>
    <w:rsid w:val="435B1499"/>
    <w:rsid w:val="440A6827"/>
    <w:rsid w:val="45976840"/>
    <w:rsid w:val="47100713"/>
    <w:rsid w:val="474C1085"/>
    <w:rsid w:val="474C1DDB"/>
    <w:rsid w:val="47A47F13"/>
    <w:rsid w:val="482D1F14"/>
    <w:rsid w:val="48B325A9"/>
    <w:rsid w:val="49203109"/>
    <w:rsid w:val="4A7A55DF"/>
    <w:rsid w:val="4ABB39CC"/>
    <w:rsid w:val="4B5E45B8"/>
    <w:rsid w:val="4BF71DFE"/>
    <w:rsid w:val="4C0E5B77"/>
    <w:rsid w:val="4C25253E"/>
    <w:rsid w:val="4DB95128"/>
    <w:rsid w:val="4DC57782"/>
    <w:rsid w:val="4DF810AC"/>
    <w:rsid w:val="4E2A10B1"/>
    <w:rsid w:val="4E7977B0"/>
    <w:rsid w:val="4F194B69"/>
    <w:rsid w:val="4FC652ED"/>
    <w:rsid w:val="4FEE65F2"/>
    <w:rsid w:val="4FF456D9"/>
    <w:rsid w:val="50054BB6"/>
    <w:rsid w:val="500951DA"/>
    <w:rsid w:val="5019541D"/>
    <w:rsid w:val="50390222"/>
    <w:rsid w:val="50A0169A"/>
    <w:rsid w:val="50C35389"/>
    <w:rsid w:val="50E43FF4"/>
    <w:rsid w:val="531B14AC"/>
    <w:rsid w:val="534A1D91"/>
    <w:rsid w:val="53B56F88"/>
    <w:rsid w:val="53DA53DB"/>
    <w:rsid w:val="543A1E06"/>
    <w:rsid w:val="55CA11C1"/>
    <w:rsid w:val="5621082A"/>
    <w:rsid w:val="56625644"/>
    <w:rsid w:val="56B90D23"/>
    <w:rsid w:val="58324C4B"/>
    <w:rsid w:val="58E32A6C"/>
    <w:rsid w:val="5A13454B"/>
    <w:rsid w:val="5D2574A1"/>
    <w:rsid w:val="5D294756"/>
    <w:rsid w:val="5D9E1657"/>
    <w:rsid w:val="5DC2080A"/>
    <w:rsid w:val="5F6B1E45"/>
    <w:rsid w:val="5FA03C31"/>
    <w:rsid w:val="5FC078B7"/>
    <w:rsid w:val="5FC7261F"/>
    <w:rsid w:val="625C763B"/>
    <w:rsid w:val="64032E7A"/>
    <w:rsid w:val="646451EA"/>
    <w:rsid w:val="64A05CB5"/>
    <w:rsid w:val="65B23EF2"/>
    <w:rsid w:val="65D57105"/>
    <w:rsid w:val="669730E8"/>
    <w:rsid w:val="675039C2"/>
    <w:rsid w:val="67C01797"/>
    <w:rsid w:val="67FF3F88"/>
    <w:rsid w:val="681C2D42"/>
    <w:rsid w:val="68D64B82"/>
    <w:rsid w:val="6905258B"/>
    <w:rsid w:val="696A45A4"/>
    <w:rsid w:val="69AB353C"/>
    <w:rsid w:val="69DF74C2"/>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1903712"/>
    <w:rsid w:val="72D07765"/>
    <w:rsid w:val="73830C7C"/>
    <w:rsid w:val="73DA76D3"/>
    <w:rsid w:val="750A0CFF"/>
    <w:rsid w:val="75526B58"/>
    <w:rsid w:val="76DF266D"/>
    <w:rsid w:val="775C00A8"/>
    <w:rsid w:val="77687477"/>
    <w:rsid w:val="778D3071"/>
    <w:rsid w:val="77BA6C36"/>
    <w:rsid w:val="78E77DBC"/>
    <w:rsid w:val="78EE6CAC"/>
    <w:rsid w:val="796B468C"/>
    <w:rsid w:val="796E7CD8"/>
    <w:rsid w:val="79D42231"/>
    <w:rsid w:val="79F214BE"/>
    <w:rsid w:val="7A036672"/>
    <w:rsid w:val="7A7953A0"/>
    <w:rsid w:val="7AED01B2"/>
    <w:rsid w:val="7B2C1BF9"/>
    <w:rsid w:val="7B543401"/>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font31"/>
    <w:basedOn w:val="18"/>
    <w:qFormat/>
    <w:uiPriority w:val="0"/>
    <w:rPr>
      <w:rFonts w:hint="eastAsia" w:ascii="宋体" w:hAnsi="宋体" w:eastAsia="宋体" w:cs="宋体"/>
      <w:color w:val="000000"/>
      <w:sz w:val="20"/>
      <w:szCs w:val="20"/>
      <w:u w:val="none"/>
    </w:rPr>
  </w:style>
  <w:style w:type="character" w:customStyle="1" w:styleId="35">
    <w:name w:val="font21"/>
    <w:basedOn w:val="18"/>
    <w:qFormat/>
    <w:uiPriority w:val="0"/>
    <w:rPr>
      <w:rFonts w:hint="eastAsia" w:ascii="宋体" w:hAnsi="宋体" w:eastAsia="宋体" w:cs="宋体"/>
      <w:color w:val="000000"/>
      <w:sz w:val="20"/>
      <w:szCs w:val="20"/>
      <w:u w:val="none"/>
    </w:rPr>
  </w:style>
  <w:style w:type="character" w:customStyle="1" w:styleId="36">
    <w:name w:val="font12"/>
    <w:basedOn w:val="18"/>
    <w:qFormat/>
    <w:uiPriority w:val="0"/>
    <w:rPr>
      <w:rFonts w:hint="eastAsia" w:ascii="宋体" w:hAnsi="宋体" w:eastAsia="宋体" w:cs="宋体"/>
      <w:color w:val="000000"/>
      <w:sz w:val="22"/>
      <w:szCs w:val="22"/>
      <w:u w:val="none"/>
    </w:rPr>
  </w:style>
  <w:style w:type="character" w:customStyle="1" w:styleId="37">
    <w:name w:val="font181"/>
    <w:basedOn w:val="18"/>
    <w:qFormat/>
    <w:uiPriority w:val="0"/>
    <w:rPr>
      <w:rFonts w:hint="eastAsia" w:ascii="宋体" w:hAnsi="宋体" w:eastAsia="宋体" w:cs="宋体"/>
      <w:color w:val="000000"/>
      <w:sz w:val="22"/>
      <w:szCs w:val="22"/>
      <w:u w:val="none"/>
      <w:vertAlign w:val="superscript"/>
    </w:rPr>
  </w:style>
  <w:style w:type="character" w:customStyle="1" w:styleId="38">
    <w:name w:val="font11"/>
    <w:basedOn w:val="18"/>
    <w:qFormat/>
    <w:uiPriority w:val="0"/>
    <w:rPr>
      <w:rFonts w:hint="eastAsia" w:ascii="宋体" w:hAnsi="宋体" w:eastAsia="宋体" w:cs="宋体"/>
      <w:color w:val="000000"/>
      <w:sz w:val="22"/>
      <w:szCs w:val="22"/>
      <w:u w:val="none"/>
    </w:rPr>
  </w:style>
  <w:style w:type="character" w:customStyle="1" w:styleId="39">
    <w:name w:val="font15"/>
    <w:basedOn w:val="18"/>
    <w:qFormat/>
    <w:uiPriority w:val="0"/>
    <w:rPr>
      <w:rFonts w:hint="eastAsia" w:ascii="宋体" w:hAnsi="宋体" w:eastAsia="宋体" w:cs="宋体"/>
      <w:color w:val="000000"/>
      <w:sz w:val="22"/>
      <w:szCs w:val="22"/>
      <w:u w:val="none"/>
    </w:rPr>
  </w:style>
  <w:style w:type="character" w:customStyle="1" w:styleId="40">
    <w:name w:val="font13"/>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3565</Words>
  <Characters>3743</Characters>
  <Lines>28</Lines>
  <Paragraphs>7</Paragraphs>
  <TotalTime>3</TotalTime>
  <ScaleCrop>false</ScaleCrop>
  <LinksUpToDate>false</LinksUpToDate>
  <CharactersWithSpaces>3863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%E4%BD%B3%E5%84%BF</cp:lastModifiedBy>
  <cp:lastPrinted>2022-12-05T07:10:00Z</cp:lastPrinted>
  <dcterms:modified xsi:type="dcterms:W3CDTF">2025-03-10T00:27:16Z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F1E627E2D5304317B1B859E55F4DFA11_13</vt:lpwstr>
  </property>
  <property fmtid="{D5CDD505-2E9C-101B-9397-08002B2CF9AE}" pid="4" name="KSOTemplateDocerSaveRecord">
    <vt:lpwstr>eyJoZGlkIjoiYmE0MmFmYmM1YjkxNjAwMjBiODMxMmI5MzY2NjllZTAiLCJ1c2VySWQiOiIyNzkyNjc1ODkifQ==</vt:lpwstr>
  </property>
</Properties>
</file>